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EA78E" w14:textId="77777777" w:rsidR="00192831" w:rsidRPr="002C1F89" w:rsidRDefault="00EB2912" w:rsidP="00192831">
      <w:pPr>
        <w:autoSpaceDE w:val="0"/>
        <w:autoSpaceDN w:val="0"/>
        <w:adjustRightInd w:val="0"/>
        <w:jc w:val="right"/>
        <w:rPr>
          <w:rFonts w:ascii="Arial" w:hAnsi="Arial" w:cs="Arial"/>
          <w:bCs/>
          <w:color w:val="000000"/>
          <w:sz w:val="22"/>
          <w:szCs w:val="22"/>
        </w:rPr>
      </w:pPr>
      <w:r w:rsidRPr="002C1F89">
        <w:rPr>
          <w:rFonts w:ascii="Arial" w:hAnsi="Arial" w:cs="Arial"/>
          <w:noProof/>
          <w:sz w:val="22"/>
          <w:szCs w:val="22"/>
        </w:rPr>
        <mc:AlternateContent>
          <mc:Choice Requires="wps">
            <w:drawing>
              <wp:anchor distT="0" distB="0" distL="114300" distR="114300" simplePos="0" relativeHeight="251657728" behindDoc="0" locked="0" layoutInCell="1" allowOverlap="1" wp14:anchorId="03D502A3" wp14:editId="1DD2E615">
                <wp:simplePos x="0" y="0"/>
                <wp:positionH relativeFrom="column">
                  <wp:posOffset>1680210</wp:posOffset>
                </wp:positionH>
                <wp:positionV relativeFrom="paragraph">
                  <wp:posOffset>-777875</wp:posOffset>
                </wp:positionV>
                <wp:extent cx="2000250" cy="979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979805"/>
                        </a:xfrm>
                        <a:prstGeom prst="rect">
                          <a:avLst/>
                        </a:prstGeom>
                        <a:noFill/>
                        <a:ln w="9525">
                          <a:noFill/>
                          <a:miter lim="800000"/>
                          <a:headEnd/>
                          <a:tailEnd/>
                        </a:ln>
                      </wps:spPr>
                      <wps:txbx>
                        <w:txbxContent>
                          <w:p w14:paraId="59BA896A" w14:textId="77777777" w:rsidR="009975A6" w:rsidRDefault="009975A6" w:rsidP="0019283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D502A3" id="_x0000_t202" coordsize="21600,21600" o:spt="202" path="m,l,21600r21600,l21600,xe">
                <v:stroke joinstyle="miter"/>
                <v:path gradientshapeok="t" o:connecttype="rect"/>
              </v:shapetype>
              <v:shape id="Text Box 2" o:spid="_x0000_s1026" type="#_x0000_t202" style="position:absolute;left:0;text-align:left;margin-left:132.3pt;margin-top:-61.25pt;width:157.5pt;height:7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" filled="f" stroked="f">
                <v:textbox>
                  <w:txbxContent>
                    <w:p w14:paraId="59BA896A" w14:textId="77777777" w:rsidR="009975A6" w:rsidRDefault="009975A6" w:rsidP="00192831">
                      <w:pPr>
                        <w:jc w:val="center"/>
                      </w:pPr>
                    </w:p>
                  </w:txbxContent>
                </v:textbox>
              </v:shape>
            </w:pict>
          </mc:Fallback>
        </mc:AlternateContent>
      </w:r>
    </w:p>
    <w:p w14:paraId="6436908E" w14:textId="062B20EC" w:rsidR="00192831" w:rsidRPr="002C1F89" w:rsidRDefault="00192831" w:rsidP="00192831">
      <w:pPr>
        <w:autoSpaceDE w:val="0"/>
        <w:autoSpaceDN w:val="0"/>
        <w:adjustRightInd w:val="0"/>
        <w:jc w:val="center"/>
        <w:rPr>
          <w:rFonts w:ascii="Arial" w:hAnsi="Arial" w:cs="Arial"/>
          <w:bCs/>
          <w:color w:val="000000"/>
          <w:sz w:val="22"/>
          <w:szCs w:val="22"/>
        </w:rPr>
      </w:pPr>
    </w:p>
    <w:p w14:paraId="1C548AC1" w14:textId="77777777" w:rsidR="00192831" w:rsidRPr="002C1F89" w:rsidRDefault="00192831" w:rsidP="00192831">
      <w:pPr>
        <w:autoSpaceDE w:val="0"/>
        <w:autoSpaceDN w:val="0"/>
        <w:adjustRightInd w:val="0"/>
        <w:jc w:val="right"/>
        <w:rPr>
          <w:rFonts w:ascii="Arial" w:hAnsi="Arial" w:cs="Arial"/>
          <w:bCs/>
          <w:color w:val="000000"/>
          <w:sz w:val="22"/>
          <w:szCs w:val="22"/>
        </w:rPr>
      </w:pPr>
    </w:p>
    <w:p w14:paraId="725BC88E" w14:textId="77777777" w:rsidR="00192831" w:rsidRDefault="00192831" w:rsidP="00192831">
      <w:pPr>
        <w:autoSpaceDE w:val="0"/>
        <w:autoSpaceDN w:val="0"/>
        <w:adjustRightInd w:val="0"/>
        <w:rPr>
          <w:rFonts w:ascii="Arial" w:hAnsi="Arial" w:cs="Arial"/>
          <w:sz w:val="22"/>
          <w:szCs w:val="22"/>
        </w:rPr>
      </w:pPr>
    </w:p>
    <w:p w14:paraId="621F3ACA" w14:textId="6DBD04CE" w:rsidR="008B02E5" w:rsidRDefault="008B02E5" w:rsidP="00192831">
      <w:pPr>
        <w:autoSpaceDE w:val="0"/>
        <w:autoSpaceDN w:val="0"/>
        <w:adjustRightInd w:val="0"/>
        <w:rPr>
          <w:rFonts w:ascii="Arial" w:hAnsi="Arial" w:cs="Arial"/>
          <w:sz w:val="22"/>
          <w:szCs w:val="22"/>
        </w:rPr>
      </w:pPr>
    </w:p>
    <w:p w14:paraId="3ED587B3" w14:textId="77777777" w:rsidR="008B02E5" w:rsidRDefault="008B02E5" w:rsidP="00192831">
      <w:pPr>
        <w:autoSpaceDE w:val="0"/>
        <w:autoSpaceDN w:val="0"/>
        <w:adjustRightInd w:val="0"/>
        <w:rPr>
          <w:rFonts w:ascii="Arial" w:hAnsi="Arial" w:cs="Arial"/>
          <w:sz w:val="22"/>
          <w:szCs w:val="22"/>
        </w:rPr>
      </w:pPr>
    </w:p>
    <w:p w14:paraId="0D18CC5A" w14:textId="77777777" w:rsidR="008B02E5" w:rsidRDefault="008B02E5" w:rsidP="00192831">
      <w:pPr>
        <w:autoSpaceDE w:val="0"/>
        <w:autoSpaceDN w:val="0"/>
        <w:adjustRightInd w:val="0"/>
        <w:rPr>
          <w:rFonts w:ascii="Arial" w:hAnsi="Arial" w:cs="Arial"/>
          <w:sz w:val="22"/>
          <w:szCs w:val="22"/>
        </w:rPr>
      </w:pPr>
    </w:p>
    <w:p w14:paraId="2451C88F" w14:textId="77777777" w:rsidR="008B02E5" w:rsidRDefault="008B02E5" w:rsidP="00192831">
      <w:pPr>
        <w:autoSpaceDE w:val="0"/>
        <w:autoSpaceDN w:val="0"/>
        <w:adjustRightInd w:val="0"/>
        <w:rPr>
          <w:rFonts w:ascii="Arial" w:hAnsi="Arial" w:cs="Arial"/>
          <w:sz w:val="22"/>
          <w:szCs w:val="22"/>
        </w:rPr>
      </w:pPr>
    </w:p>
    <w:p w14:paraId="28FB9615" w14:textId="77777777" w:rsidR="008B02E5" w:rsidRDefault="008B02E5" w:rsidP="00192831">
      <w:pPr>
        <w:autoSpaceDE w:val="0"/>
        <w:autoSpaceDN w:val="0"/>
        <w:adjustRightInd w:val="0"/>
        <w:rPr>
          <w:rFonts w:ascii="Arial" w:hAnsi="Arial" w:cs="Arial"/>
          <w:sz w:val="22"/>
          <w:szCs w:val="22"/>
        </w:rPr>
      </w:pPr>
    </w:p>
    <w:p w14:paraId="24F27790" w14:textId="77777777" w:rsidR="008B02E5" w:rsidRDefault="008B02E5" w:rsidP="00192831">
      <w:pPr>
        <w:autoSpaceDE w:val="0"/>
        <w:autoSpaceDN w:val="0"/>
        <w:adjustRightInd w:val="0"/>
        <w:rPr>
          <w:rFonts w:ascii="Arial" w:hAnsi="Arial" w:cs="Arial"/>
          <w:sz w:val="22"/>
          <w:szCs w:val="22"/>
        </w:rPr>
      </w:pPr>
    </w:p>
    <w:p w14:paraId="5ABF4CEA" w14:textId="77777777" w:rsidR="008B02E5" w:rsidRPr="002C1F89" w:rsidRDefault="008B02E5" w:rsidP="00192831">
      <w:pPr>
        <w:autoSpaceDE w:val="0"/>
        <w:autoSpaceDN w:val="0"/>
        <w:adjustRightInd w:val="0"/>
        <w:rPr>
          <w:rFonts w:ascii="Arial" w:hAnsi="Arial" w:cs="Arial"/>
          <w:sz w:val="22"/>
          <w:szCs w:val="22"/>
        </w:rPr>
      </w:pPr>
    </w:p>
    <w:p w14:paraId="1D5C2A1B" w14:textId="38B8C132" w:rsidR="00FE21B3" w:rsidRDefault="00FE21B3" w:rsidP="002C1F89">
      <w:pPr>
        <w:pStyle w:val="Heading1"/>
        <w:rPr>
          <w:color w:val="000000"/>
        </w:rPr>
      </w:pPr>
    </w:p>
    <w:p w14:paraId="798A763A" w14:textId="77777777" w:rsidR="008B02E5" w:rsidRDefault="008B02E5" w:rsidP="008B02E5"/>
    <w:p w14:paraId="5CDF2D7C" w14:textId="77777777" w:rsidR="008B02E5" w:rsidRDefault="008B02E5" w:rsidP="008B02E5"/>
    <w:tbl>
      <w:tblPr>
        <w:tblpPr w:leftFromText="180" w:rightFromText="180" w:vertAnchor="page" w:horzAnchor="margin" w:tblpXSpec="center" w:tblpY="3105"/>
        <w:tblW w:w="85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4"/>
        <w:gridCol w:w="5644"/>
      </w:tblGrid>
      <w:tr w:rsidR="00A91BE6" w:rsidRPr="00F76968" w14:paraId="248A309D" w14:textId="77777777" w:rsidTr="00014EB6">
        <w:trPr>
          <w:trHeight w:val="815"/>
        </w:trPr>
        <w:tc>
          <w:tcPr>
            <w:tcW w:w="2864" w:type="dxa"/>
            <w:tcBorders>
              <w:top w:val="single" w:sz="6" w:space="0" w:color="000000"/>
              <w:left w:val="single" w:sz="6" w:space="0" w:color="000000"/>
              <w:bottom w:val="single" w:sz="6" w:space="0" w:color="000000"/>
              <w:right w:val="single" w:sz="6" w:space="0" w:color="000000"/>
            </w:tcBorders>
            <w:shd w:val="clear" w:color="auto" w:fill="auto"/>
            <w:hideMark/>
          </w:tcPr>
          <w:p w14:paraId="3A3717EB" w14:textId="77777777" w:rsidR="00A91BE6" w:rsidRPr="00622A2E" w:rsidRDefault="00A91BE6" w:rsidP="00014EB6">
            <w:pPr>
              <w:textAlignment w:val="baseline"/>
              <w:rPr>
                <w:rFonts w:ascii="Calibri" w:hAnsi="Calibri" w:cs="Calibri"/>
                <w:sz w:val="32"/>
                <w:szCs w:val="32"/>
              </w:rPr>
            </w:pPr>
            <w:r w:rsidRPr="00622A2E">
              <w:rPr>
                <w:rFonts w:ascii="Calibri" w:hAnsi="Calibri" w:cs="Calibri"/>
                <w:b/>
                <w:bCs/>
                <w:color w:val="000000"/>
                <w:sz w:val="32"/>
                <w:szCs w:val="32"/>
              </w:rPr>
              <w:t>Name of Policy</w:t>
            </w:r>
            <w:r w:rsidRPr="00622A2E">
              <w:rPr>
                <w:rFonts w:ascii="Calibri" w:hAnsi="Calibri" w:cs="Calibri"/>
                <w:color w:val="000000"/>
                <w:sz w:val="32"/>
                <w:szCs w:val="32"/>
              </w:rPr>
              <w:t> </w:t>
            </w:r>
          </w:p>
        </w:tc>
        <w:tc>
          <w:tcPr>
            <w:tcW w:w="5644" w:type="dxa"/>
            <w:tcBorders>
              <w:top w:val="single" w:sz="6" w:space="0" w:color="000000"/>
              <w:left w:val="single" w:sz="6" w:space="0" w:color="000000"/>
              <w:bottom w:val="single" w:sz="6" w:space="0" w:color="000000"/>
              <w:right w:val="single" w:sz="6" w:space="0" w:color="000000"/>
            </w:tcBorders>
            <w:shd w:val="clear" w:color="auto" w:fill="auto"/>
            <w:hideMark/>
          </w:tcPr>
          <w:p w14:paraId="6E9D531B" w14:textId="05DA4F84" w:rsidR="00A91BE6" w:rsidRPr="00622A2E" w:rsidRDefault="00C95166" w:rsidP="00014EB6">
            <w:pPr>
              <w:textAlignment w:val="baseline"/>
              <w:rPr>
                <w:rFonts w:ascii="Calibri" w:hAnsi="Calibri" w:cs="Calibri"/>
                <w:sz w:val="18"/>
                <w:szCs w:val="18"/>
              </w:rPr>
            </w:pPr>
            <w:r>
              <w:rPr>
                <w:rFonts w:ascii="Calibri" w:hAnsi="Calibri" w:cs="Calibri"/>
                <w:b/>
                <w:bCs/>
                <w:color w:val="0070C0"/>
                <w:sz w:val="28"/>
                <w:szCs w:val="28"/>
              </w:rPr>
              <w:t>Online Safety Policy</w:t>
            </w:r>
          </w:p>
        </w:tc>
      </w:tr>
      <w:tr w:rsidR="00A91BE6" w:rsidRPr="00F76968" w14:paraId="38EFF610" w14:textId="77777777" w:rsidTr="00014EB6">
        <w:trPr>
          <w:trHeight w:val="815"/>
        </w:trPr>
        <w:tc>
          <w:tcPr>
            <w:tcW w:w="2864" w:type="dxa"/>
            <w:tcBorders>
              <w:top w:val="single" w:sz="6" w:space="0" w:color="000000"/>
              <w:left w:val="single" w:sz="6" w:space="0" w:color="000000"/>
              <w:bottom w:val="single" w:sz="6" w:space="0" w:color="000000"/>
              <w:right w:val="single" w:sz="6" w:space="0" w:color="000000"/>
            </w:tcBorders>
            <w:shd w:val="clear" w:color="auto" w:fill="auto"/>
            <w:hideMark/>
          </w:tcPr>
          <w:p w14:paraId="6477CFF9" w14:textId="77777777" w:rsidR="00A91BE6" w:rsidRPr="00622A2E" w:rsidRDefault="00A91BE6" w:rsidP="00014EB6">
            <w:pPr>
              <w:textAlignment w:val="baseline"/>
              <w:rPr>
                <w:rFonts w:ascii="Calibri" w:hAnsi="Calibri" w:cs="Calibri"/>
                <w:sz w:val="32"/>
                <w:szCs w:val="32"/>
              </w:rPr>
            </w:pPr>
            <w:r w:rsidRPr="00622A2E">
              <w:rPr>
                <w:rFonts w:ascii="Calibri" w:hAnsi="Calibri" w:cs="Calibri"/>
                <w:b/>
                <w:bCs/>
                <w:color w:val="000000"/>
                <w:sz w:val="32"/>
                <w:szCs w:val="32"/>
              </w:rPr>
              <w:t xml:space="preserve">School </w:t>
            </w:r>
            <w:proofErr w:type="gramStart"/>
            <w:r w:rsidRPr="00622A2E">
              <w:rPr>
                <w:rFonts w:ascii="Calibri" w:hAnsi="Calibri" w:cs="Calibri"/>
                <w:b/>
                <w:bCs/>
                <w:color w:val="000000"/>
                <w:sz w:val="32"/>
                <w:szCs w:val="32"/>
              </w:rPr>
              <w:t>lead</w:t>
            </w:r>
            <w:proofErr w:type="gramEnd"/>
            <w:r w:rsidRPr="00622A2E">
              <w:rPr>
                <w:rFonts w:ascii="Calibri" w:hAnsi="Calibri" w:cs="Calibri"/>
                <w:color w:val="000000"/>
                <w:sz w:val="32"/>
                <w:szCs w:val="32"/>
              </w:rPr>
              <w:t> </w:t>
            </w:r>
          </w:p>
        </w:tc>
        <w:tc>
          <w:tcPr>
            <w:tcW w:w="5644" w:type="dxa"/>
            <w:tcBorders>
              <w:top w:val="single" w:sz="6" w:space="0" w:color="000000"/>
              <w:left w:val="single" w:sz="6" w:space="0" w:color="000000"/>
              <w:bottom w:val="single" w:sz="6" w:space="0" w:color="000000"/>
              <w:right w:val="single" w:sz="6" w:space="0" w:color="000000"/>
            </w:tcBorders>
            <w:shd w:val="clear" w:color="auto" w:fill="auto"/>
            <w:hideMark/>
          </w:tcPr>
          <w:p w14:paraId="53D4D1FD" w14:textId="77777777" w:rsidR="00C95166" w:rsidRPr="00F511A6" w:rsidRDefault="00C95166" w:rsidP="00C95166">
            <w:pPr>
              <w:rPr>
                <w:rFonts w:ascii="Calibri" w:hAnsi="Calibri" w:cs="Calibri"/>
              </w:rPr>
            </w:pPr>
            <w:r w:rsidRPr="00F511A6">
              <w:rPr>
                <w:rFonts w:ascii="Calibri" w:hAnsi="Calibri" w:cs="Calibri"/>
              </w:rPr>
              <w:t>School E-Safety Officer – Mel Findon</w:t>
            </w:r>
          </w:p>
          <w:p w14:paraId="2688BBD7" w14:textId="77777777" w:rsidR="00C95166" w:rsidRPr="00F511A6" w:rsidRDefault="00C95166" w:rsidP="00C95166">
            <w:pPr>
              <w:rPr>
                <w:rFonts w:ascii="Calibri" w:hAnsi="Calibri" w:cs="Calibri"/>
              </w:rPr>
            </w:pPr>
            <w:r w:rsidRPr="00F511A6">
              <w:rPr>
                <w:rFonts w:ascii="Calibri" w:hAnsi="Calibri" w:cs="Calibri"/>
              </w:rPr>
              <w:t>Digital Lead – Steve Barnes</w:t>
            </w:r>
          </w:p>
          <w:p w14:paraId="63727499" w14:textId="669AF448" w:rsidR="00A91BE6" w:rsidRPr="00622A2E" w:rsidRDefault="00C95166" w:rsidP="00C95166">
            <w:pPr>
              <w:textAlignment w:val="baseline"/>
              <w:rPr>
                <w:rFonts w:ascii="Calibri" w:hAnsi="Calibri" w:cs="Calibri"/>
              </w:rPr>
            </w:pPr>
            <w:r w:rsidRPr="00F511A6">
              <w:rPr>
                <w:rFonts w:ascii="Calibri" w:hAnsi="Calibri" w:cs="Calibri"/>
              </w:rPr>
              <w:t>GDPR Lead – Helen Garrett</w:t>
            </w:r>
          </w:p>
        </w:tc>
      </w:tr>
      <w:tr w:rsidR="00A91BE6" w:rsidRPr="00F76968" w14:paraId="5121B180" w14:textId="77777777" w:rsidTr="00014EB6">
        <w:trPr>
          <w:trHeight w:val="815"/>
        </w:trPr>
        <w:tc>
          <w:tcPr>
            <w:tcW w:w="2864" w:type="dxa"/>
            <w:tcBorders>
              <w:top w:val="single" w:sz="6" w:space="0" w:color="000000"/>
              <w:left w:val="single" w:sz="6" w:space="0" w:color="000000"/>
              <w:bottom w:val="single" w:sz="6" w:space="0" w:color="000000"/>
              <w:right w:val="single" w:sz="6" w:space="0" w:color="000000"/>
            </w:tcBorders>
            <w:shd w:val="clear" w:color="auto" w:fill="auto"/>
            <w:hideMark/>
          </w:tcPr>
          <w:p w14:paraId="68BF8D8A" w14:textId="77777777" w:rsidR="00A91BE6" w:rsidRPr="00622A2E" w:rsidRDefault="00A91BE6" w:rsidP="00014EB6">
            <w:pPr>
              <w:textAlignment w:val="baseline"/>
              <w:rPr>
                <w:rFonts w:ascii="Calibri" w:hAnsi="Calibri" w:cs="Calibri"/>
                <w:sz w:val="32"/>
                <w:szCs w:val="32"/>
              </w:rPr>
            </w:pPr>
            <w:r w:rsidRPr="00622A2E">
              <w:rPr>
                <w:rFonts w:ascii="Calibri" w:hAnsi="Calibri" w:cs="Calibri"/>
                <w:b/>
                <w:bCs/>
                <w:color w:val="000000"/>
                <w:sz w:val="32"/>
                <w:szCs w:val="32"/>
              </w:rPr>
              <w:t>Approving body</w:t>
            </w:r>
            <w:r w:rsidRPr="00622A2E">
              <w:rPr>
                <w:rFonts w:ascii="Calibri" w:hAnsi="Calibri" w:cs="Calibri"/>
                <w:color w:val="000000"/>
                <w:sz w:val="32"/>
                <w:szCs w:val="32"/>
              </w:rPr>
              <w:t> </w:t>
            </w:r>
          </w:p>
        </w:tc>
        <w:tc>
          <w:tcPr>
            <w:tcW w:w="5644" w:type="dxa"/>
            <w:tcBorders>
              <w:top w:val="single" w:sz="6" w:space="0" w:color="000000"/>
              <w:left w:val="single" w:sz="6" w:space="0" w:color="000000"/>
              <w:bottom w:val="single" w:sz="6" w:space="0" w:color="000000"/>
              <w:right w:val="single" w:sz="6" w:space="0" w:color="000000"/>
            </w:tcBorders>
            <w:shd w:val="clear" w:color="auto" w:fill="auto"/>
            <w:hideMark/>
          </w:tcPr>
          <w:p w14:paraId="17A5DD26" w14:textId="77777777" w:rsidR="00A91BE6" w:rsidRPr="00622A2E" w:rsidRDefault="00A91BE6" w:rsidP="00014EB6">
            <w:pPr>
              <w:textAlignment w:val="baseline"/>
              <w:rPr>
                <w:rFonts w:ascii="Calibri" w:hAnsi="Calibri" w:cs="Calibri"/>
              </w:rPr>
            </w:pPr>
            <w:r w:rsidRPr="00622A2E">
              <w:rPr>
                <w:rFonts w:ascii="Calibri" w:hAnsi="Calibri" w:cs="Calibri"/>
              </w:rPr>
              <w:t>H</w:t>
            </w:r>
            <w:r>
              <w:rPr>
                <w:rFonts w:ascii="Calibri" w:hAnsi="Calibri" w:cs="Calibri"/>
              </w:rPr>
              <w:t>ead Teacher</w:t>
            </w:r>
          </w:p>
        </w:tc>
      </w:tr>
      <w:tr w:rsidR="00A91BE6" w:rsidRPr="00F76968" w14:paraId="4F275BBA" w14:textId="77777777" w:rsidTr="00014EB6">
        <w:trPr>
          <w:trHeight w:val="815"/>
        </w:trPr>
        <w:tc>
          <w:tcPr>
            <w:tcW w:w="2864" w:type="dxa"/>
            <w:tcBorders>
              <w:top w:val="single" w:sz="6" w:space="0" w:color="000000"/>
              <w:left w:val="single" w:sz="6" w:space="0" w:color="000000"/>
              <w:bottom w:val="single" w:sz="6" w:space="0" w:color="000000"/>
              <w:right w:val="single" w:sz="6" w:space="0" w:color="000000"/>
            </w:tcBorders>
            <w:shd w:val="clear" w:color="auto" w:fill="auto"/>
            <w:hideMark/>
          </w:tcPr>
          <w:p w14:paraId="14A36C45" w14:textId="77777777" w:rsidR="00A91BE6" w:rsidRPr="00622A2E" w:rsidRDefault="00A91BE6" w:rsidP="00014EB6">
            <w:pPr>
              <w:textAlignment w:val="baseline"/>
              <w:rPr>
                <w:rFonts w:ascii="Calibri" w:hAnsi="Calibri" w:cs="Calibri"/>
                <w:sz w:val="32"/>
                <w:szCs w:val="32"/>
              </w:rPr>
            </w:pPr>
            <w:r w:rsidRPr="00622A2E">
              <w:rPr>
                <w:rFonts w:ascii="Calibri" w:hAnsi="Calibri" w:cs="Calibri"/>
                <w:b/>
                <w:bCs/>
                <w:color w:val="000000"/>
                <w:sz w:val="32"/>
                <w:szCs w:val="32"/>
              </w:rPr>
              <w:t>Date of Approval</w:t>
            </w:r>
            <w:r w:rsidRPr="00622A2E">
              <w:rPr>
                <w:rFonts w:ascii="Calibri" w:hAnsi="Calibri" w:cs="Calibri"/>
                <w:color w:val="000000"/>
                <w:sz w:val="32"/>
                <w:szCs w:val="32"/>
              </w:rPr>
              <w:t> </w:t>
            </w:r>
          </w:p>
        </w:tc>
        <w:tc>
          <w:tcPr>
            <w:tcW w:w="5644" w:type="dxa"/>
            <w:tcBorders>
              <w:top w:val="single" w:sz="6" w:space="0" w:color="000000"/>
              <w:left w:val="single" w:sz="6" w:space="0" w:color="000000"/>
              <w:bottom w:val="single" w:sz="6" w:space="0" w:color="000000"/>
              <w:right w:val="single" w:sz="6" w:space="0" w:color="000000"/>
            </w:tcBorders>
            <w:shd w:val="clear" w:color="auto" w:fill="auto"/>
            <w:hideMark/>
          </w:tcPr>
          <w:p w14:paraId="5C7D54B4" w14:textId="5E94A341" w:rsidR="00A91BE6" w:rsidRPr="00622A2E" w:rsidRDefault="00C82F8F" w:rsidP="00014EB6">
            <w:pPr>
              <w:textAlignment w:val="baseline"/>
              <w:rPr>
                <w:rFonts w:ascii="Calibri" w:hAnsi="Calibri" w:cs="Calibri"/>
              </w:rPr>
            </w:pPr>
            <w:r>
              <w:rPr>
                <w:rFonts w:ascii="Calibri" w:hAnsi="Calibri" w:cs="Calibri"/>
              </w:rPr>
              <w:t>October 2026</w:t>
            </w:r>
          </w:p>
        </w:tc>
      </w:tr>
      <w:tr w:rsidR="00A91BE6" w:rsidRPr="00F76968" w14:paraId="0D9BD3EC" w14:textId="77777777" w:rsidTr="00014EB6">
        <w:trPr>
          <w:trHeight w:val="815"/>
        </w:trPr>
        <w:tc>
          <w:tcPr>
            <w:tcW w:w="2864" w:type="dxa"/>
            <w:tcBorders>
              <w:top w:val="single" w:sz="6" w:space="0" w:color="000000"/>
              <w:left w:val="single" w:sz="6" w:space="0" w:color="000000"/>
              <w:bottom w:val="single" w:sz="6" w:space="0" w:color="000000"/>
              <w:right w:val="single" w:sz="6" w:space="0" w:color="000000"/>
            </w:tcBorders>
            <w:shd w:val="clear" w:color="auto" w:fill="auto"/>
            <w:hideMark/>
          </w:tcPr>
          <w:p w14:paraId="33F6BC59" w14:textId="77777777" w:rsidR="00A91BE6" w:rsidRPr="00622A2E" w:rsidRDefault="00A91BE6" w:rsidP="00014EB6">
            <w:pPr>
              <w:textAlignment w:val="baseline"/>
              <w:rPr>
                <w:rFonts w:ascii="Calibri" w:hAnsi="Calibri" w:cs="Calibri"/>
                <w:sz w:val="32"/>
                <w:szCs w:val="32"/>
              </w:rPr>
            </w:pPr>
            <w:r w:rsidRPr="00622A2E">
              <w:rPr>
                <w:rFonts w:ascii="Calibri" w:hAnsi="Calibri" w:cs="Calibri"/>
                <w:b/>
                <w:bCs/>
                <w:color w:val="000000"/>
                <w:sz w:val="32"/>
                <w:szCs w:val="32"/>
              </w:rPr>
              <w:t>Date of next Review</w:t>
            </w:r>
            <w:r w:rsidRPr="00622A2E">
              <w:rPr>
                <w:rFonts w:ascii="Calibri" w:hAnsi="Calibri" w:cs="Calibri"/>
                <w:color w:val="000000"/>
                <w:sz w:val="32"/>
                <w:szCs w:val="32"/>
              </w:rPr>
              <w:t> </w:t>
            </w:r>
          </w:p>
        </w:tc>
        <w:tc>
          <w:tcPr>
            <w:tcW w:w="5644" w:type="dxa"/>
            <w:tcBorders>
              <w:top w:val="single" w:sz="6" w:space="0" w:color="000000"/>
              <w:left w:val="single" w:sz="6" w:space="0" w:color="000000"/>
              <w:bottom w:val="single" w:sz="6" w:space="0" w:color="000000"/>
              <w:right w:val="single" w:sz="6" w:space="0" w:color="000000"/>
            </w:tcBorders>
            <w:shd w:val="clear" w:color="auto" w:fill="auto"/>
            <w:hideMark/>
          </w:tcPr>
          <w:p w14:paraId="1BA46AA4" w14:textId="7CE376AA" w:rsidR="00A91BE6" w:rsidRPr="00622A2E" w:rsidRDefault="00C82F8F" w:rsidP="00014EB6">
            <w:pPr>
              <w:textAlignment w:val="baseline"/>
              <w:rPr>
                <w:rFonts w:ascii="Calibri" w:hAnsi="Calibri" w:cs="Calibri"/>
              </w:rPr>
            </w:pPr>
            <w:r>
              <w:rPr>
                <w:rFonts w:ascii="Calibri" w:hAnsi="Calibri" w:cs="Calibri"/>
              </w:rPr>
              <w:t>October 2027</w:t>
            </w:r>
            <w:r w:rsidR="00A91BE6" w:rsidRPr="00622A2E">
              <w:rPr>
                <w:rFonts w:ascii="Calibri" w:hAnsi="Calibri" w:cs="Calibri"/>
              </w:rPr>
              <w:t> </w:t>
            </w:r>
          </w:p>
        </w:tc>
      </w:tr>
      <w:tr w:rsidR="00A91BE6" w:rsidRPr="00F76968" w14:paraId="0C0E8647" w14:textId="77777777" w:rsidTr="00014EB6">
        <w:trPr>
          <w:trHeight w:val="815"/>
        </w:trPr>
        <w:tc>
          <w:tcPr>
            <w:tcW w:w="2864" w:type="dxa"/>
            <w:tcBorders>
              <w:top w:val="single" w:sz="6" w:space="0" w:color="000000"/>
              <w:left w:val="single" w:sz="6" w:space="0" w:color="000000"/>
              <w:bottom w:val="single" w:sz="6" w:space="0" w:color="000000"/>
              <w:right w:val="single" w:sz="6" w:space="0" w:color="000000"/>
            </w:tcBorders>
            <w:shd w:val="clear" w:color="auto" w:fill="auto"/>
            <w:hideMark/>
          </w:tcPr>
          <w:p w14:paraId="2E1DBD02" w14:textId="77777777" w:rsidR="00A91BE6" w:rsidRPr="00622A2E" w:rsidRDefault="00A91BE6" w:rsidP="00014EB6">
            <w:pPr>
              <w:textAlignment w:val="baseline"/>
              <w:rPr>
                <w:rFonts w:ascii="Calibri" w:hAnsi="Calibri" w:cs="Calibri"/>
                <w:sz w:val="32"/>
                <w:szCs w:val="32"/>
              </w:rPr>
            </w:pPr>
            <w:r w:rsidRPr="00622A2E">
              <w:rPr>
                <w:rFonts w:ascii="Calibri" w:hAnsi="Calibri" w:cs="Calibri"/>
                <w:b/>
                <w:bCs/>
                <w:color w:val="000000"/>
                <w:sz w:val="32"/>
                <w:szCs w:val="32"/>
              </w:rPr>
              <w:t xml:space="preserve">Signature of Headteacher sign off </w:t>
            </w:r>
          </w:p>
        </w:tc>
        <w:tc>
          <w:tcPr>
            <w:tcW w:w="5644" w:type="dxa"/>
            <w:tcBorders>
              <w:top w:val="single" w:sz="6" w:space="0" w:color="000000"/>
              <w:left w:val="single" w:sz="6" w:space="0" w:color="000000"/>
              <w:bottom w:val="single" w:sz="6" w:space="0" w:color="000000"/>
              <w:right w:val="single" w:sz="6" w:space="0" w:color="000000"/>
            </w:tcBorders>
            <w:shd w:val="clear" w:color="auto" w:fill="auto"/>
            <w:hideMark/>
          </w:tcPr>
          <w:p w14:paraId="45E8B903" w14:textId="2A9B4147" w:rsidR="00A91BE6" w:rsidRPr="00622A2E" w:rsidRDefault="00A91BE6" w:rsidP="00014EB6">
            <w:pPr>
              <w:textAlignment w:val="baseline"/>
              <w:rPr>
                <w:rFonts w:ascii="Calibri" w:hAnsi="Calibri" w:cs="Calibri"/>
              </w:rPr>
            </w:pPr>
            <w:r w:rsidRPr="00622A2E">
              <w:rPr>
                <w:rFonts w:ascii="Calibri" w:hAnsi="Calibri" w:cs="Calibri"/>
                <w:noProof/>
              </w:rPr>
              <w:drawing>
                <wp:inline distT="0" distB="0" distL="0" distR="0" wp14:anchorId="244211A2" wp14:editId="15AB4467">
                  <wp:extent cx="2099310" cy="5727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9310" cy="572770"/>
                          </a:xfrm>
                          <a:prstGeom prst="rect">
                            <a:avLst/>
                          </a:prstGeom>
                          <a:noFill/>
                          <a:ln>
                            <a:noFill/>
                          </a:ln>
                        </pic:spPr>
                      </pic:pic>
                    </a:graphicData>
                  </a:graphic>
                </wp:inline>
              </w:drawing>
            </w:r>
            <w:r w:rsidR="00C82F8F">
              <w:rPr>
                <w:rFonts w:ascii="Calibri" w:hAnsi="Calibri" w:cs="Calibri"/>
              </w:rPr>
              <w:t>Oct 26</w:t>
            </w:r>
            <w:r w:rsidRPr="00622A2E">
              <w:rPr>
                <w:rFonts w:ascii="Calibri" w:hAnsi="Calibri" w:cs="Calibri"/>
              </w:rPr>
              <w:t> </w:t>
            </w:r>
          </w:p>
        </w:tc>
      </w:tr>
    </w:tbl>
    <w:p w14:paraId="6247424D" w14:textId="77777777" w:rsidR="008B02E5" w:rsidRDefault="008B02E5" w:rsidP="008B02E5"/>
    <w:p w14:paraId="15278915" w14:textId="77777777" w:rsidR="008B02E5" w:rsidRDefault="008B02E5" w:rsidP="008B02E5"/>
    <w:p w14:paraId="4F3DAC34" w14:textId="77777777" w:rsidR="008B02E5" w:rsidRDefault="008B02E5" w:rsidP="008B02E5"/>
    <w:p w14:paraId="1368CEA1" w14:textId="77777777" w:rsidR="008B02E5" w:rsidRDefault="008B02E5" w:rsidP="008B02E5"/>
    <w:p w14:paraId="3EE53329" w14:textId="77777777" w:rsidR="008B02E5" w:rsidRDefault="008B02E5" w:rsidP="008B02E5"/>
    <w:p w14:paraId="683710C7" w14:textId="77777777" w:rsidR="008B02E5" w:rsidRDefault="008B02E5" w:rsidP="008B02E5"/>
    <w:p w14:paraId="3BFA556F" w14:textId="77777777" w:rsidR="008B02E5" w:rsidRDefault="008B02E5" w:rsidP="008B02E5"/>
    <w:p w14:paraId="28062B5D" w14:textId="77777777" w:rsidR="008B02E5" w:rsidRDefault="008B02E5" w:rsidP="008B02E5"/>
    <w:p w14:paraId="7A6CB4E7" w14:textId="77777777" w:rsidR="008B02E5" w:rsidRDefault="008B02E5" w:rsidP="008B02E5"/>
    <w:p w14:paraId="361E12E5" w14:textId="77777777" w:rsidR="008B02E5" w:rsidRDefault="008B02E5" w:rsidP="008B02E5"/>
    <w:p w14:paraId="1687D2F9" w14:textId="77777777" w:rsidR="008B02E5" w:rsidRDefault="008B02E5" w:rsidP="008B02E5"/>
    <w:p w14:paraId="11780D97" w14:textId="77777777" w:rsidR="008B02E5" w:rsidRDefault="008B02E5" w:rsidP="008B02E5"/>
    <w:p w14:paraId="406D911F" w14:textId="77777777" w:rsidR="008B02E5" w:rsidRDefault="008B02E5" w:rsidP="008B02E5"/>
    <w:p w14:paraId="31FDB742" w14:textId="77777777" w:rsidR="008B02E5" w:rsidRPr="008B02E5" w:rsidRDefault="008B02E5" w:rsidP="008B02E5"/>
    <w:sdt>
      <w:sdtPr>
        <w:rPr>
          <w:rFonts w:ascii="Times New Roman" w:eastAsia="Times New Roman" w:hAnsi="Times New Roman" w:cs="Times New Roman"/>
          <w:color w:val="auto"/>
          <w:sz w:val="24"/>
          <w:szCs w:val="24"/>
          <w:lang w:val="en-GB" w:eastAsia="en-GB"/>
        </w:rPr>
        <w:id w:val="-1932572162"/>
        <w:docPartObj>
          <w:docPartGallery w:val="Table of Contents"/>
          <w:docPartUnique/>
        </w:docPartObj>
      </w:sdtPr>
      <w:sdtEndPr>
        <w:rPr>
          <w:bCs/>
          <w:noProof/>
        </w:rPr>
      </w:sdtEndPr>
      <w:sdtContent>
        <w:p w14:paraId="7A0A634F" w14:textId="77777777" w:rsidR="008B02E5" w:rsidRDefault="008B02E5">
          <w:pPr>
            <w:pStyle w:val="TOCHeading"/>
            <w:rPr>
              <w:rFonts w:ascii="Times New Roman" w:eastAsia="Times New Roman" w:hAnsi="Times New Roman" w:cs="Times New Roman"/>
              <w:color w:val="auto"/>
              <w:sz w:val="24"/>
              <w:szCs w:val="24"/>
              <w:lang w:val="en-GB" w:eastAsia="en-GB"/>
            </w:rPr>
          </w:pPr>
        </w:p>
        <w:p w14:paraId="04BF03B4" w14:textId="77777777" w:rsidR="00162252" w:rsidRPr="00162252" w:rsidRDefault="00162252" w:rsidP="00162252"/>
        <w:p w14:paraId="6A8CC2C4" w14:textId="430D8DEC" w:rsidR="008B02E5" w:rsidRPr="00162252" w:rsidRDefault="008B02E5">
          <w:pPr>
            <w:pStyle w:val="TOCHeading"/>
            <w:rPr>
              <w:rFonts w:ascii="Calibri" w:hAnsi="Calibri" w:cs="Calibri"/>
              <w:sz w:val="28"/>
              <w:szCs w:val="28"/>
            </w:rPr>
          </w:pPr>
          <w:r w:rsidRPr="00162252">
            <w:rPr>
              <w:rFonts w:ascii="Calibri" w:hAnsi="Calibri" w:cs="Calibri"/>
              <w:sz w:val="28"/>
              <w:szCs w:val="28"/>
            </w:rPr>
            <w:t>Contents</w:t>
          </w:r>
        </w:p>
        <w:p w14:paraId="170F2B9D" w14:textId="30A964EC" w:rsidR="00DA153B" w:rsidRPr="00162252" w:rsidRDefault="008B02E5">
          <w:pPr>
            <w:pStyle w:val="TOC1"/>
            <w:tabs>
              <w:tab w:val="right" w:leader="dot" w:pos="9396"/>
            </w:tabs>
            <w:rPr>
              <w:rFonts w:ascii="Calibri" w:eastAsiaTheme="minorEastAsia" w:hAnsi="Calibri" w:cs="Calibri"/>
              <w:noProof/>
              <w:kern w:val="2"/>
              <w14:ligatures w14:val="standardContextual"/>
            </w:rPr>
          </w:pPr>
          <w:r w:rsidRPr="00162252">
            <w:rPr>
              <w:rFonts w:ascii="Calibri" w:hAnsi="Calibri" w:cs="Calibri"/>
            </w:rPr>
            <w:fldChar w:fldCharType="begin"/>
          </w:r>
          <w:r w:rsidRPr="00162252">
            <w:rPr>
              <w:rFonts w:ascii="Calibri" w:hAnsi="Calibri" w:cs="Calibri"/>
            </w:rPr>
            <w:instrText xml:space="preserve"> TOC \o "1-3" \h \z \u </w:instrText>
          </w:r>
          <w:r w:rsidRPr="00162252">
            <w:rPr>
              <w:rFonts w:ascii="Calibri" w:hAnsi="Calibri" w:cs="Calibri"/>
            </w:rPr>
            <w:fldChar w:fldCharType="separate"/>
          </w:r>
          <w:hyperlink w:anchor="_Toc243569295" w:history="1">
            <w:r w:rsidR="00DA153B" w:rsidRPr="00162252">
              <w:rPr>
                <w:rStyle w:val="Hyperlink"/>
                <w:rFonts w:ascii="Calibri" w:hAnsi="Calibri" w:cs="Calibri"/>
                <w:noProof/>
              </w:rPr>
              <w:t>Purpose and Scope</w:t>
            </w:r>
            <w:r w:rsidR="00DA153B" w:rsidRPr="00162252">
              <w:rPr>
                <w:rFonts w:ascii="Calibri" w:hAnsi="Calibri" w:cs="Calibri"/>
                <w:noProof/>
                <w:webHidden/>
              </w:rPr>
              <w:tab/>
            </w:r>
            <w:r w:rsidR="00DA153B" w:rsidRPr="00162252">
              <w:rPr>
                <w:rFonts w:ascii="Calibri" w:hAnsi="Calibri" w:cs="Calibri"/>
                <w:noProof/>
                <w:webHidden/>
              </w:rPr>
              <w:fldChar w:fldCharType="begin"/>
            </w:r>
            <w:r w:rsidR="00DA153B" w:rsidRPr="00162252">
              <w:rPr>
                <w:rFonts w:ascii="Calibri" w:hAnsi="Calibri" w:cs="Calibri"/>
                <w:noProof/>
                <w:webHidden/>
              </w:rPr>
              <w:instrText xml:space="preserve"> PAGEREF _Toc243569295 \h </w:instrText>
            </w:r>
            <w:r w:rsidR="00DA153B" w:rsidRPr="00162252">
              <w:rPr>
                <w:rFonts w:ascii="Calibri" w:hAnsi="Calibri" w:cs="Calibri"/>
                <w:noProof/>
                <w:webHidden/>
              </w:rPr>
            </w:r>
            <w:r w:rsidR="00DA153B" w:rsidRPr="00162252">
              <w:rPr>
                <w:rFonts w:ascii="Calibri" w:hAnsi="Calibri" w:cs="Calibri"/>
                <w:noProof/>
                <w:webHidden/>
              </w:rPr>
              <w:fldChar w:fldCharType="separate"/>
            </w:r>
            <w:r w:rsidR="005221FC">
              <w:rPr>
                <w:rFonts w:ascii="Calibri" w:hAnsi="Calibri" w:cs="Calibri"/>
                <w:noProof/>
                <w:webHidden/>
              </w:rPr>
              <w:t>3</w:t>
            </w:r>
            <w:r w:rsidR="00DA153B" w:rsidRPr="00162252">
              <w:rPr>
                <w:rFonts w:ascii="Calibri" w:hAnsi="Calibri" w:cs="Calibri"/>
                <w:noProof/>
                <w:webHidden/>
              </w:rPr>
              <w:fldChar w:fldCharType="end"/>
            </w:r>
          </w:hyperlink>
        </w:p>
        <w:p w14:paraId="3C08D265" w14:textId="021A89CC"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296" w:history="1">
            <w:r w:rsidRPr="00162252">
              <w:rPr>
                <w:rStyle w:val="Hyperlink"/>
                <w:rFonts w:ascii="Calibri" w:hAnsi="Calibri" w:cs="Calibri"/>
                <w:noProof/>
              </w:rPr>
              <w:t>AIMS</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_Toc243569296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3</w:t>
            </w:r>
            <w:r w:rsidRPr="00162252">
              <w:rPr>
                <w:rFonts w:ascii="Calibri" w:hAnsi="Calibri" w:cs="Calibri"/>
                <w:noProof/>
                <w:webHidden/>
              </w:rPr>
              <w:fldChar w:fldCharType="end"/>
            </w:r>
          </w:hyperlink>
        </w:p>
        <w:p w14:paraId="397C348C" w14:textId="5964C190"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297" w:history="1">
            <w:r w:rsidRPr="00162252">
              <w:rPr>
                <w:rStyle w:val="Hyperlink"/>
                <w:rFonts w:ascii="Calibri" w:hAnsi="Calibri" w:cs="Calibri"/>
                <w:noProof/>
              </w:rPr>
              <w:t>LEGAL AND STATUTORY FRAMEWORK</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_Toc243569297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4</w:t>
            </w:r>
            <w:r w:rsidRPr="00162252">
              <w:rPr>
                <w:rFonts w:ascii="Calibri" w:hAnsi="Calibri" w:cs="Calibri"/>
                <w:noProof/>
                <w:webHidden/>
              </w:rPr>
              <w:fldChar w:fldCharType="end"/>
            </w:r>
          </w:hyperlink>
        </w:p>
        <w:p w14:paraId="6CF8C01D" w14:textId="28891A6A"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298" w:history="1">
            <w:r w:rsidRPr="00162252">
              <w:rPr>
                <w:rStyle w:val="Hyperlink"/>
                <w:rFonts w:ascii="Calibri" w:hAnsi="Calibri" w:cs="Calibri"/>
                <w:noProof/>
              </w:rPr>
              <w:t>Categories of Risk</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_Toc243569298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5</w:t>
            </w:r>
            <w:r w:rsidRPr="00162252">
              <w:rPr>
                <w:rFonts w:ascii="Calibri" w:hAnsi="Calibri" w:cs="Calibri"/>
                <w:noProof/>
                <w:webHidden/>
              </w:rPr>
              <w:fldChar w:fldCharType="end"/>
            </w:r>
          </w:hyperlink>
        </w:p>
        <w:p w14:paraId="1DEF0FE6" w14:textId="26F9E428"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299" w:history="1">
            <w:r w:rsidRPr="00162252">
              <w:rPr>
                <w:rStyle w:val="Hyperlink"/>
                <w:rFonts w:ascii="Calibri" w:hAnsi="Calibri" w:cs="Calibri"/>
                <w:noProof/>
              </w:rPr>
              <w:t>Online Abuse</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_Toc243569299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8</w:t>
            </w:r>
            <w:r w:rsidRPr="00162252">
              <w:rPr>
                <w:rFonts w:ascii="Calibri" w:hAnsi="Calibri" w:cs="Calibri"/>
                <w:noProof/>
                <w:webHidden/>
              </w:rPr>
              <w:fldChar w:fldCharType="end"/>
            </w:r>
          </w:hyperlink>
        </w:p>
        <w:p w14:paraId="7741ABAA" w14:textId="6EB13F85"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0" w:history="1">
            <w:r w:rsidRPr="00162252">
              <w:rPr>
                <w:rStyle w:val="Hyperlink"/>
                <w:rFonts w:ascii="Calibri" w:hAnsi="Calibri" w:cs="Calibri"/>
                <w:noProof/>
              </w:rPr>
              <w:t>CYBERBULLYING AND ONLINE HARASSMENT</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_Toc243569300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9</w:t>
            </w:r>
            <w:r w:rsidRPr="00162252">
              <w:rPr>
                <w:rFonts w:ascii="Calibri" w:hAnsi="Calibri" w:cs="Calibri"/>
                <w:noProof/>
                <w:webHidden/>
              </w:rPr>
              <w:fldChar w:fldCharType="end"/>
            </w:r>
          </w:hyperlink>
        </w:p>
        <w:p w14:paraId="2D63930B" w14:textId="1D722000"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1" w:history="1">
            <w:r w:rsidRPr="00162252">
              <w:rPr>
                <w:rStyle w:val="Hyperlink"/>
                <w:rFonts w:ascii="Calibri" w:hAnsi="Calibri" w:cs="Calibri"/>
                <w:noProof/>
              </w:rPr>
              <w:t>ONLINE SEXUAL HARASSMENT, NUDES AND SEMI-NUDES</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_Toc243569301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10</w:t>
            </w:r>
            <w:r w:rsidRPr="00162252">
              <w:rPr>
                <w:rFonts w:ascii="Calibri" w:hAnsi="Calibri" w:cs="Calibri"/>
                <w:noProof/>
                <w:webHidden/>
              </w:rPr>
              <w:fldChar w:fldCharType="end"/>
            </w:r>
          </w:hyperlink>
        </w:p>
        <w:p w14:paraId="600CD141" w14:textId="16042D65"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2" w:history="1">
            <w:r w:rsidRPr="00162252">
              <w:rPr>
                <w:rStyle w:val="Hyperlink"/>
                <w:rFonts w:ascii="Calibri" w:hAnsi="Calibri" w:cs="Calibri"/>
                <w:noProof/>
              </w:rPr>
              <w:t>Social Media</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_Toc243569302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11</w:t>
            </w:r>
            <w:r w:rsidRPr="00162252">
              <w:rPr>
                <w:rFonts w:ascii="Calibri" w:hAnsi="Calibri" w:cs="Calibri"/>
                <w:noProof/>
                <w:webHidden/>
              </w:rPr>
              <w:fldChar w:fldCharType="end"/>
            </w:r>
          </w:hyperlink>
        </w:p>
        <w:p w14:paraId="66C496A8" w14:textId="082F2DE4"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3" w:history="1">
            <w:r w:rsidRPr="00162252">
              <w:rPr>
                <w:rStyle w:val="Hyperlink"/>
                <w:rFonts w:ascii="Calibri" w:hAnsi="Calibri" w:cs="Calibri"/>
                <w:noProof/>
              </w:rPr>
              <w:t>PREVENT AND EXTREMISM</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_Toc243569303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12</w:t>
            </w:r>
            <w:r w:rsidRPr="00162252">
              <w:rPr>
                <w:rFonts w:ascii="Calibri" w:hAnsi="Calibri" w:cs="Calibri"/>
                <w:noProof/>
                <w:webHidden/>
              </w:rPr>
              <w:fldChar w:fldCharType="end"/>
            </w:r>
          </w:hyperlink>
        </w:p>
        <w:p w14:paraId="1ED4A863" w14:textId="445F1C9F"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4" w:history="1">
            <w:r w:rsidRPr="00162252">
              <w:rPr>
                <w:rStyle w:val="Hyperlink"/>
                <w:rFonts w:ascii="Calibri" w:hAnsi="Calibri" w:cs="Calibri"/>
                <w:noProof/>
              </w:rPr>
              <w:t>REPORTING CONCERNS</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_Toc243569304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12</w:t>
            </w:r>
            <w:r w:rsidRPr="00162252">
              <w:rPr>
                <w:rFonts w:ascii="Calibri" w:hAnsi="Calibri" w:cs="Calibri"/>
                <w:noProof/>
                <w:webHidden/>
              </w:rPr>
              <w:fldChar w:fldCharType="end"/>
            </w:r>
          </w:hyperlink>
        </w:p>
        <w:p w14:paraId="5F4CB362" w14:textId="319230BC"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5" w:history="1">
            <w:r w:rsidRPr="00162252">
              <w:rPr>
                <w:rStyle w:val="Hyperlink"/>
                <w:rFonts w:ascii="Calibri" w:hAnsi="Calibri" w:cs="Calibri"/>
                <w:noProof/>
              </w:rPr>
              <w:t>Filtering and Monitoring</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_Toc243569305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13</w:t>
            </w:r>
            <w:r w:rsidRPr="00162252">
              <w:rPr>
                <w:rFonts w:ascii="Calibri" w:hAnsi="Calibri" w:cs="Calibri"/>
                <w:noProof/>
                <w:webHidden/>
              </w:rPr>
              <w:fldChar w:fldCharType="end"/>
            </w:r>
          </w:hyperlink>
        </w:p>
        <w:p w14:paraId="1C8A9324" w14:textId="356338F0"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6" w:history="1">
            <w:r w:rsidRPr="00162252">
              <w:rPr>
                <w:rStyle w:val="Hyperlink"/>
                <w:rFonts w:ascii="Calibri" w:hAnsi="Calibri" w:cs="Calibri"/>
                <w:noProof/>
              </w:rPr>
              <w:t>Generated Artificial Intelligence (AI)</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_Toc243569306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14</w:t>
            </w:r>
            <w:r w:rsidRPr="00162252">
              <w:rPr>
                <w:rFonts w:ascii="Calibri" w:hAnsi="Calibri" w:cs="Calibri"/>
                <w:noProof/>
                <w:webHidden/>
              </w:rPr>
              <w:fldChar w:fldCharType="end"/>
            </w:r>
          </w:hyperlink>
        </w:p>
        <w:p w14:paraId="0B3B8C12" w14:textId="2A34CF93"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7" w:history="1">
            <w:r w:rsidRPr="00162252">
              <w:rPr>
                <w:rStyle w:val="Hyperlink"/>
                <w:rFonts w:ascii="Calibri" w:hAnsi="Calibri" w:cs="Calibri"/>
                <w:noProof/>
              </w:rPr>
              <w:t>Remote Learning</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_Toc243569307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16</w:t>
            </w:r>
            <w:r w:rsidRPr="00162252">
              <w:rPr>
                <w:rFonts w:ascii="Calibri" w:hAnsi="Calibri" w:cs="Calibri"/>
                <w:noProof/>
                <w:webHidden/>
              </w:rPr>
              <w:fldChar w:fldCharType="end"/>
            </w:r>
          </w:hyperlink>
        </w:p>
        <w:p w14:paraId="067946AA" w14:textId="347D0B30"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8" w:history="1">
            <w:r w:rsidRPr="00162252">
              <w:rPr>
                <w:rStyle w:val="Hyperlink"/>
                <w:rFonts w:ascii="Calibri" w:hAnsi="Calibri" w:cs="Calibri"/>
                <w:noProof/>
              </w:rPr>
              <w:t>How we keep young people safe</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_Toc243569308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18</w:t>
            </w:r>
            <w:r w:rsidRPr="00162252">
              <w:rPr>
                <w:rFonts w:ascii="Calibri" w:hAnsi="Calibri" w:cs="Calibri"/>
                <w:noProof/>
                <w:webHidden/>
              </w:rPr>
              <w:fldChar w:fldCharType="end"/>
            </w:r>
          </w:hyperlink>
        </w:p>
        <w:p w14:paraId="75989D1B" w14:textId="27FD6F94"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09" w:history="1">
            <w:r w:rsidRPr="00162252">
              <w:rPr>
                <w:rStyle w:val="Hyperlink"/>
                <w:rFonts w:ascii="Calibri" w:hAnsi="Calibri" w:cs="Calibri"/>
                <w:noProof/>
              </w:rPr>
              <w:t>DATA PROTECTION AND PRIVACY</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_Toc243569309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20</w:t>
            </w:r>
            <w:r w:rsidRPr="00162252">
              <w:rPr>
                <w:rFonts w:ascii="Calibri" w:hAnsi="Calibri" w:cs="Calibri"/>
                <w:noProof/>
                <w:webHidden/>
              </w:rPr>
              <w:fldChar w:fldCharType="end"/>
            </w:r>
          </w:hyperlink>
        </w:p>
        <w:p w14:paraId="7ACFFB3B" w14:textId="7898035A"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10" w:history="1">
            <w:r w:rsidRPr="00162252">
              <w:rPr>
                <w:rStyle w:val="Hyperlink"/>
                <w:rFonts w:ascii="Calibri" w:hAnsi="Calibri" w:cs="Calibri"/>
                <w:noProof/>
              </w:rPr>
              <w:t>Pupil Learning</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_Toc243569310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21</w:t>
            </w:r>
            <w:r w:rsidRPr="00162252">
              <w:rPr>
                <w:rFonts w:ascii="Calibri" w:hAnsi="Calibri" w:cs="Calibri"/>
                <w:noProof/>
                <w:webHidden/>
              </w:rPr>
              <w:fldChar w:fldCharType="end"/>
            </w:r>
          </w:hyperlink>
        </w:p>
        <w:p w14:paraId="17E61254" w14:textId="08F88E08"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11" w:history="1">
            <w:r w:rsidRPr="00162252">
              <w:rPr>
                <w:rStyle w:val="Hyperlink"/>
                <w:rFonts w:ascii="Calibri" w:hAnsi="Calibri" w:cs="Calibri"/>
                <w:noProof/>
              </w:rPr>
              <w:t>PUPIL VOICE AND PARTICIPATION</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_Toc243569311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22</w:t>
            </w:r>
            <w:r w:rsidRPr="00162252">
              <w:rPr>
                <w:rFonts w:ascii="Calibri" w:hAnsi="Calibri" w:cs="Calibri"/>
                <w:noProof/>
                <w:webHidden/>
              </w:rPr>
              <w:fldChar w:fldCharType="end"/>
            </w:r>
          </w:hyperlink>
        </w:p>
        <w:p w14:paraId="7059D8C9" w14:textId="7E3B0268"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12" w:history="1">
            <w:r w:rsidRPr="00162252">
              <w:rPr>
                <w:rStyle w:val="Hyperlink"/>
                <w:rFonts w:ascii="Calibri" w:hAnsi="Calibri" w:cs="Calibri"/>
                <w:noProof/>
              </w:rPr>
              <w:t>PARENT AND CARER PARTNERSHIP</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_Toc243569312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22</w:t>
            </w:r>
            <w:r w:rsidRPr="00162252">
              <w:rPr>
                <w:rFonts w:ascii="Calibri" w:hAnsi="Calibri" w:cs="Calibri"/>
                <w:noProof/>
                <w:webHidden/>
              </w:rPr>
              <w:fldChar w:fldCharType="end"/>
            </w:r>
          </w:hyperlink>
        </w:p>
        <w:p w14:paraId="41DE80AB" w14:textId="5D4D8A9F"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13" w:history="1">
            <w:r w:rsidRPr="00162252">
              <w:rPr>
                <w:rStyle w:val="Hyperlink"/>
                <w:rFonts w:ascii="Calibri" w:hAnsi="Calibri" w:cs="Calibri"/>
                <w:noProof/>
              </w:rPr>
              <w:t>ROLES AND RESPONSIBILITIES</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_Toc243569313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23</w:t>
            </w:r>
            <w:r w:rsidRPr="00162252">
              <w:rPr>
                <w:rFonts w:ascii="Calibri" w:hAnsi="Calibri" w:cs="Calibri"/>
                <w:noProof/>
                <w:webHidden/>
              </w:rPr>
              <w:fldChar w:fldCharType="end"/>
            </w:r>
          </w:hyperlink>
        </w:p>
        <w:p w14:paraId="0FFAFE76" w14:textId="608071C3"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14" w:history="1">
            <w:r w:rsidRPr="00162252">
              <w:rPr>
                <w:rStyle w:val="Hyperlink"/>
                <w:rFonts w:ascii="Calibri" w:hAnsi="Calibri" w:cs="Calibri"/>
                <w:noProof/>
              </w:rPr>
              <w:t>Related policies and procedures</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_Toc243569314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23</w:t>
            </w:r>
            <w:r w:rsidRPr="00162252">
              <w:rPr>
                <w:rFonts w:ascii="Calibri" w:hAnsi="Calibri" w:cs="Calibri"/>
                <w:noProof/>
                <w:webHidden/>
              </w:rPr>
              <w:fldChar w:fldCharType="end"/>
            </w:r>
          </w:hyperlink>
        </w:p>
        <w:p w14:paraId="2B009C48" w14:textId="21134B5C" w:rsidR="00DA153B" w:rsidRPr="00162252" w:rsidRDefault="00DA153B">
          <w:pPr>
            <w:pStyle w:val="TOC1"/>
            <w:tabs>
              <w:tab w:val="right" w:leader="dot" w:pos="9396"/>
            </w:tabs>
            <w:rPr>
              <w:rFonts w:ascii="Calibri" w:eastAsiaTheme="minorEastAsia" w:hAnsi="Calibri" w:cs="Calibri"/>
              <w:noProof/>
              <w:kern w:val="2"/>
              <w14:ligatures w14:val="standardContextual"/>
            </w:rPr>
          </w:pPr>
          <w:hyperlink w:anchor="_Toc243569315" w:history="1">
            <w:r w:rsidRPr="00162252">
              <w:rPr>
                <w:rStyle w:val="Hyperlink"/>
                <w:rFonts w:ascii="Calibri" w:eastAsia="Arial Nova" w:hAnsi="Calibri" w:cs="Calibri"/>
                <w:noProof/>
              </w:rPr>
              <w:t>Contact details.</w:t>
            </w:r>
            <w:r w:rsidRPr="00162252">
              <w:rPr>
                <w:rFonts w:ascii="Calibri" w:hAnsi="Calibri" w:cs="Calibri"/>
                <w:noProof/>
                <w:webHidden/>
              </w:rPr>
              <w:tab/>
            </w:r>
            <w:r w:rsidRPr="00162252">
              <w:rPr>
                <w:rFonts w:ascii="Calibri" w:hAnsi="Calibri" w:cs="Calibri"/>
                <w:noProof/>
                <w:webHidden/>
              </w:rPr>
              <w:fldChar w:fldCharType="begin"/>
            </w:r>
            <w:r w:rsidRPr="00162252">
              <w:rPr>
                <w:rFonts w:ascii="Calibri" w:hAnsi="Calibri" w:cs="Calibri"/>
                <w:noProof/>
                <w:webHidden/>
              </w:rPr>
              <w:instrText xml:space="preserve"> PAGEREF _Toc243569315 \h </w:instrText>
            </w:r>
            <w:r w:rsidRPr="00162252">
              <w:rPr>
                <w:rFonts w:ascii="Calibri" w:hAnsi="Calibri" w:cs="Calibri"/>
                <w:noProof/>
                <w:webHidden/>
              </w:rPr>
            </w:r>
            <w:r w:rsidRPr="00162252">
              <w:rPr>
                <w:rFonts w:ascii="Calibri" w:hAnsi="Calibri" w:cs="Calibri"/>
                <w:noProof/>
                <w:webHidden/>
              </w:rPr>
              <w:fldChar w:fldCharType="separate"/>
            </w:r>
            <w:r w:rsidR="005221FC">
              <w:rPr>
                <w:rFonts w:ascii="Calibri" w:hAnsi="Calibri" w:cs="Calibri"/>
                <w:noProof/>
                <w:webHidden/>
              </w:rPr>
              <w:t>24</w:t>
            </w:r>
            <w:r w:rsidRPr="00162252">
              <w:rPr>
                <w:rFonts w:ascii="Calibri" w:hAnsi="Calibri" w:cs="Calibri"/>
                <w:noProof/>
                <w:webHidden/>
              </w:rPr>
              <w:fldChar w:fldCharType="end"/>
            </w:r>
          </w:hyperlink>
        </w:p>
        <w:p w14:paraId="3518BA76" w14:textId="51783E76" w:rsidR="008B02E5" w:rsidRDefault="008B02E5">
          <w:r w:rsidRPr="00162252">
            <w:rPr>
              <w:rFonts w:ascii="Calibri" w:hAnsi="Calibri" w:cs="Calibri"/>
              <w:b/>
              <w:bCs/>
              <w:noProof/>
            </w:rPr>
            <w:fldChar w:fldCharType="end"/>
          </w:r>
        </w:p>
      </w:sdtContent>
    </w:sdt>
    <w:p w14:paraId="67FDCC16" w14:textId="78DBA52A" w:rsidR="00192831" w:rsidRDefault="00192831" w:rsidP="002C1F89">
      <w:pPr>
        <w:pStyle w:val="Heading1"/>
        <w:rPr>
          <w:color w:val="000000"/>
        </w:rPr>
      </w:pPr>
    </w:p>
    <w:p w14:paraId="0E8B5BD6" w14:textId="77777777" w:rsidR="00D06C67" w:rsidRDefault="00D06C67" w:rsidP="00D06C67"/>
    <w:p w14:paraId="134ECD2D" w14:textId="77777777" w:rsidR="00D06C67" w:rsidRDefault="00D06C67" w:rsidP="00D06C67"/>
    <w:p w14:paraId="5122062C" w14:textId="77777777" w:rsidR="00D06C67" w:rsidRDefault="00D06C67" w:rsidP="00D06C67"/>
    <w:p w14:paraId="2153A31F" w14:textId="77777777" w:rsidR="00D06C67" w:rsidRDefault="00D06C67" w:rsidP="00D06C67"/>
    <w:p w14:paraId="20A5ADA3" w14:textId="77777777" w:rsidR="00D06C67" w:rsidRDefault="00D06C67" w:rsidP="00D06C67"/>
    <w:p w14:paraId="0F0303BC" w14:textId="77777777" w:rsidR="00D06C67" w:rsidRDefault="00D06C67" w:rsidP="00D06C67"/>
    <w:p w14:paraId="01B2FBA6" w14:textId="77777777" w:rsidR="00D06C67" w:rsidRDefault="00D06C67" w:rsidP="00D06C67"/>
    <w:p w14:paraId="6910DFA3" w14:textId="77777777" w:rsidR="00D37409" w:rsidRDefault="00D37409" w:rsidP="00D06C67"/>
    <w:p w14:paraId="59AE8B94" w14:textId="77777777" w:rsidR="00D37409" w:rsidRDefault="00D37409" w:rsidP="00D06C67"/>
    <w:p w14:paraId="24B18412" w14:textId="77777777" w:rsidR="00D37409" w:rsidRDefault="00D37409" w:rsidP="00D06C67"/>
    <w:p w14:paraId="14BA84D1" w14:textId="77777777" w:rsidR="00D37409" w:rsidRDefault="00D37409" w:rsidP="00D06C67"/>
    <w:p w14:paraId="778D03CC" w14:textId="77777777" w:rsidR="00D37409" w:rsidRDefault="00D37409" w:rsidP="00D06C67"/>
    <w:p w14:paraId="4A6CB332" w14:textId="77777777" w:rsidR="00D06C67" w:rsidRDefault="00D06C67" w:rsidP="00D06C67"/>
    <w:p w14:paraId="47235F3B" w14:textId="77777777" w:rsidR="00D06C67" w:rsidRDefault="00D06C67" w:rsidP="00D06C67"/>
    <w:p w14:paraId="330931A7" w14:textId="77777777" w:rsidR="00D06C67" w:rsidRDefault="00D06C67" w:rsidP="00D06C67"/>
    <w:p w14:paraId="02C297A2" w14:textId="77777777" w:rsidR="00D06C67" w:rsidRDefault="00D06C67" w:rsidP="00D06C67"/>
    <w:p w14:paraId="03EA590B" w14:textId="3E123EC2" w:rsidR="007A33DB" w:rsidRPr="00265A52" w:rsidRDefault="004B3F62" w:rsidP="00265A52">
      <w:pPr>
        <w:pStyle w:val="Heading1"/>
      </w:pPr>
      <w:bookmarkStart w:id="0" w:name="Purpose"/>
      <w:bookmarkStart w:id="1" w:name="_Toc243569295"/>
      <w:r w:rsidRPr="00265A52">
        <w:lastRenderedPageBreak/>
        <w:t>Purpose</w:t>
      </w:r>
      <w:bookmarkEnd w:id="0"/>
      <w:r w:rsidR="004C1174" w:rsidRPr="00265A52">
        <w:t xml:space="preserve"> and Scope</w:t>
      </w:r>
      <w:bookmarkEnd w:id="1"/>
    </w:p>
    <w:p w14:paraId="699C33E5" w14:textId="77777777" w:rsidR="002854B7" w:rsidRDefault="002854B7" w:rsidP="002854B7">
      <w:pPr>
        <w:spacing w:line="360" w:lineRule="auto"/>
        <w:rPr>
          <w:rFonts w:asciiTheme="minorHAnsi" w:hAnsiTheme="minorHAnsi" w:cstheme="minorHAnsi"/>
        </w:rPr>
      </w:pPr>
      <w:r w:rsidRPr="002854B7">
        <w:rPr>
          <w:rFonts w:asciiTheme="minorHAnsi" w:hAnsiTheme="minorHAnsi" w:cstheme="minorHAnsi"/>
        </w:rPr>
        <w:t>The Pilgrim School recognises that online safety is an essential part of safeguarding and education. This policy applies to children and young people aged 5–16 who receive education through the school’s home and base provisions, and to all staff, volunteers, governors/proprietors, agency staff, contractors, visitors and other adults who use school systems or communicate with pupils.</w:t>
      </w:r>
    </w:p>
    <w:p w14:paraId="2E711986" w14:textId="77777777" w:rsidR="002854B7" w:rsidRPr="002854B7" w:rsidRDefault="002854B7" w:rsidP="002854B7">
      <w:pPr>
        <w:spacing w:line="360" w:lineRule="auto"/>
        <w:rPr>
          <w:rFonts w:asciiTheme="minorHAnsi" w:hAnsiTheme="minorHAnsi" w:cstheme="minorHAnsi"/>
        </w:rPr>
      </w:pPr>
    </w:p>
    <w:p w14:paraId="287FD1CD" w14:textId="77777777" w:rsidR="002854B7" w:rsidRPr="002854B7" w:rsidRDefault="002854B7" w:rsidP="002854B7">
      <w:pPr>
        <w:spacing w:line="360" w:lineRule="auto"/>
        <w:rPr>
          <w:rFonts w:asciiTheme="minorHAnsi" w:hAnsiTheme="minorHAnsi" w:cstheme="minorHAnsi"/>
        </w:rPr>
      </w:pPr>
      <w:r w:rsidRPr="002854B7">
        <w:rPr>
          <w:rFonts w:asciiTheme="minorHAnsi" w:hAnsiTheme="minorHAnsi" w:cstheme="minorHAnsi"/>
        </w:rPr>
        <w:t>The school will promote safe, responsible and age-appropriate use of technology while recognising that many pupils may have additional health, SEND, communication, emotional, behavioural or vulnerability needs. Online safety arrangements will therefore be proportionate, trauma-informed, developmentally appropriate and adapted to the individual child.</w:t>
      </w:r>
    </w:p>
    <w:p w14:paraId="4AA077BE" w14:textId="77777777" w:rsidR="002854B7" w:rsidRPr="002854B7" w:rsidRDefault="002854B7" w:rsidP="002854B7">
      <w:pPr>
        <w:spacing w:line="360" w:lineRule="auto"/>
        <w:rPr>
          <w:rFonts w:asciiTheme="minorHAnsi" w:hAnsiTheme="minorHAnsi" w:cstheme="minorHAnsi"/>
        </w:rPr>
      </w:pPr>
      <w:r w:rsidRPr="002854B7">
        <w:rPr>
          <w:rFonts w:asciiTheme="minorHAnsi" w:hAnsiTheme="minorHAnsi" w:cstheme="minorHAnsi"/>
        </w:rPr>
        <w:t>For pupils receiving education in the home, the school will distinguish between:</w:t>
      </w:r>
    </w:p>
    <w:p w14:paraId="091E9ECD" w14:textId="77777777" w:rsidR="002854B7" w:rsidRPr="002854B7" w:rsidRDefault="002854B7" w:rsidP="002854B7">
      <w:pPr>
        <w:pStyle w:val="ListBullet"/>
        <w:tabs>
          <w:tab w:val="num" w:pos="360"/>
        </w:tabs>
        <w:spacing w:line="360" w:lineRule="auto"/>
        <w:ind w:left="360" w:hanging="360"/>
        <w:rPr>
          <w:rFonts w:asciiTheme="minorHAnsi" w:hAnsiTheme="minorHAnsi" w:cstheme="minorHAnsi"/>
          <w:sz w:val="24"/>
          <w:szCs w:val="24"/>
        </w:rPr>
      </w:pPr>
      <w:r w:rsidRPr="002854B7">
        <w:rPr>
          <w:rFonts w:asciiTheme="minorHAnsi" w:hAnsiTheme="minorHAnsi" w:cstheme="minorHAnsi"/>
          <w:sz w:val="24"/>
          <w:szCs w:val="24"/>
        </w:rPr>
        <w:t>school-managed devices, accounts, platforms and communications, for which the school retains safeguarding responsibility; and</w:t>
      </w:r>
    </w:p>
    <w:p w14:paraId="76BECBBA" w14:textId="77777777" w:rsidR="002854B7" w:rsidRPr="002854B7" w:rsidRDefault="002854B7" w:rsidP="002854B7">
      <w:pPr>
        <w:pStyle w:val="ListBullet"/>
        <w:tabs>
          <w:tab w:val="num" w:pos="360"/>
        </w:tabs>
        <w:spacing w:line="360" w:lineRule="auto"/>
        <w:ind w:left="360" w:hanging="360"/>
        <w:rPr>
          <w:rFonts w:asciiTheme="minorHAnsi" w:hAnsiTheme="minorHAnsi" w:cstheme="minorHAnsi"/>
          <w:sz w:val="24"/>
          <w:szCs w:val="24"/>
        </w:rPr>
      </w:pPr>
      <w:r w:rsidRPr="002854B7">
        <w:rPr>
          <w:rFonts w:asciiTheme="minorHAnsi" w:hAnsiTheme="minorHAnsi" w:cstheme="minorHAnsi"/>
          <w:sz w:val="24"/>
          <w:szCs w:val="24"/>
        </w:rPr>
        <w:t>the wider home digital environment, where the school will provide advice, education and support but cannot assume parental responsibility.</w:t>
      </w:r>
    </w:p>
    <w:p w14:paraId="09BBCF69" w14:textId="6177F20D" w:rsidR="009A78C2" w:rsidRDefault="002854B7" w:rsidP="004C1174">
      <w:pPr>
        <w:spacing w:line="360" w:lineRule="auto"/>
        <w:rPr>
          <w:rFonts w:asciiTheme="minorHAnsi" w:hAnsiTheme="minorHAnsi" w:cstheme="minorHAnsi"/>
        </w:rPr>
      </w:pPr>
      <w:r w:rsidRPr="002854B7">
        <w:rPr>
          <w:rFonts w:asciiTheme="minorHAnsi" w:hAnsiTheme="minorHAnsi" w:cstheme="minorHAnsi"/>
        </w:rPr>
        <w:t>For pupils in the base provision, the school will provide a safe digital environment through appropriate supervision, filtering</w:t>
      </w:r>
      <w:r>
        <w:rPr>
          <w:rFonts w:asciiTheme="minorHAnsi" w:hAnsiTheme="minorHAnsi" w:cstheme="minorHAnsi"/>
        </w:rPr>
        <w:t xml:space="preserve"> and</w:t>
      </w:r>
      <w:r w:rsidRPr="002854B7">
        <w:rPr>
          <w:rFonts w:asciiTheme="minorHAnsi" w:hAnsiTheme="minorHAnsi" w:cstheme="minorHAnsi"/>
        </w:rPr>
        <w:t xml:space="preserve"> monitoring, acceptable-use arrangements, curriculum provision and safeguarding procedures.</w:t>
      </w:r>
      <w:bookmarkStart w:id="2" w:name="Legal"/>
    </w:p>
    <w:p w14:paraId="5A7BED36" w14:textId="77777777" w:rsidR="004C1174" w:rsidRPr="004C1174" w:rsidRDefault="004C1174" w:rsidP="004C1174">
      <w:pPr>
        <w:spacing w:line="360" w:lineRule="auto"/>
        <w:rPr>
          <w:rFonts w:asciiTheme="minorHAnsi" w:hAnsiTheme="minorHAnsi" w:cstheme="minorHAnsi"/>
        </w:rPr>
      </w:pPr>
    </w:p>
    <w:p w14:paraId="48BB0034" w14:textId="77777777" w:rsidR="004C1174" w:rsidRPr="004C1174" w:rsidRDefault="004C1174" w:rsidP="00265A52">
      <w:pPr>
        <w:pStyle w:val="Heading1"/>
      </w:pPr>
      <w:bookmarkStart w:id="3" w:name="_Toc243569296"/>
      <w:r w:rsidRPr="004C1174">
        <w:t>AIMS</w:t>
      </w:r>
      <w:bookmarkEnd w:id="3"/>
    </w:p>
    <w:p w14:paraId="4903A421" w14:textId="28CC5133" w:rsidR="004C1174" w:rsidRPr="004C1174" w:rsidRDefault="004C1174" w:rsidP="004C1174">
      <w:pPr>
        <w:spacing w:line="360" w:lineRule="auto"/>
        <w:rPr>
          <w:rFonts w:asciiTheme="minorHAnsi" w:hAnsiTheme="minorHAnsi" w:cstheme="minorHAnsi"/>
        </w:rPr>
      </w:pPr>
      <w:r w:rsidRPr="004C1174">
        <w:rPr>
          <w:rFonts w:asciiTheme="minorHAnsi" w:hAnsiTheme="minorHAnsi" w:cstheme="minorHAnsi"/>
        </w:rPr>
        <w:t xml:space="preserve">The </w:t>
      </w:r>
      <w:r>
        <w:rPr>
          <w:rFonts w:asciiTheme="minorHAnsi" w:hAnsiTheme="minorHAnsi" w:cstheme="minorHAnsi"/>
        </w:rPr>
        <w:t>Pilgrim S</w:t>
      </w:r>
      <w:r w:rsidRPr="004C1174">
        <w:rPr>
          <w:rFonts w:asciiTheme="minorHAnsi" w:hAnsiTheme="minorHAnsi" w:cstheme="minorHAnsi"/>
        </w:rPr>
        <w:t>chool aims to:</w:t>
      </w:r>
    </w:p>
    <w:p w14:paraId="2BBC6CA4"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protect pupils from online abuse, exploitation, harmful content, harmful contact, harmful conduct and online financial harms;</w:t>
      </w:r>
    </w:p>
    <w:p w14:paraId="76A0A392"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teach children and young people the knowledge, skills and resilience needed to navigate the digital world safely;</w:t>
      </w:r>
    </w:p>
    <w:p w14:paraId="0BB009A2"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ensure online safeguarding is embedded across the whole-school safeguarding approach;</w:t>
      </w:r>
    </w:p>
    <w:p w14:paraId="7B6E4D69"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provide clear reporting routes and respond promptly to concerns;</w:t>
      </w:r>
    </w:p>
    <w:p w14:paraId="519CB2E0"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protect pupils’ and staff members’ personal data and privacy;</w:t>
      </w:r>
    </w:p>
    <w:p w14:paraId="03870D6D"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lastRenderedPageBreak/>
        <w:t>ensure digital technologies, including generative AI, are introduced and used only after appropriate safeguarding, data-protection and educational risk assessment;</w:t>
      </w:r>
    </w:p>
    <w:p w14:paraId="6F1ABE1A"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work in partnership with parents, carers, health professionals, the local authority and other safeguarding partners;</w:t>
      </w:r>
    </w:p>
    <w:p w14:paraId="6FFBCB6D"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ensure arrangements are accessible to pupils with SEND and other additional needs;</w:t>
      </w:r>
    </w:p>
    <w:p w14:paraId="29B808AA"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review emerging risks, including AI-generated abuse, deepfakes, scams, misinformation, disinformation, conspiracy theories, extremist content and harmful online communities.</w:t>
      </w:r>
    </w:p>
    <w:p w14:paraId="0A96D868" w14:textId="77777777" w:rsidR="004C1174" w:rsidRPr="004C1174" w:rsidRDefault="004C1174" w:rsidP="00265A52">
      <w:pPr>
        <w:pStyle w:val="Heading1"/>
      </w:pPr>
      <w:bookmarkStart w:id="4" w:name="_Toc243569297"/>
      <w:r w:rsidRPr="004C1174">
        <w:t>LEGAL AND STATUTORY FRAMEWORK</w:t>
      </w:r>
      <w:bookmarkEnd w:id="4"/>
    </w:p>
    <w:p w14:paraId="57F8CF58" w14:textId="77777777" w:rsidR="004C1174" w:rsidRPr="004C1174" w:rsidRDefault="004C1174" w:rsidP="004C1174">
      <w:pPr>
        <w:spacing w:line="360" w:lineRule="auto"/>
        <w:rPr>
          <w:rFonts w:asciiTheme="minorHAnsi" w:hAnsiTheme="minorHAnsi" w:cstheme="minorHAnsi"/>
        </w:rPr>
      </w:pPr>
      <w:r w:rsidRPr="004C1174">
        <w:rPr>
          <w:rFonts w:asciiTheme="minorHAnsi" w:hAnsiTheme="minorHAnsi" w:cstheme="minorHAnsi"/>
        </w:rPr>
        <w:t>This policy should be read alongside the school’s Safeguarding and Child Protection Policy and other relevant policies.</w:t>
      </w:r>
    </w:p>
    <w:p w14:paraId="7F373A55" w14:textId="77777777" w:rsidR="004C1174" w:rsidRPr="004C1174" w:rsidRDefault="004C1174" w:rsidP="004C1174">
      <w:pPr>
        <w:spacing w:line="360" w:lineRule="auto"/>
        <w:rPr>
          <w:rFonts w:asciiTheme="minorHAnsi" w:hAnsiTheme="minorHAnsi" w:cstheme="minorHAnsi"/>
        </w:rPr>
      </w:pPr>
      <w:r w:rsidRPr="004C1174">
        <w:rPr>
          <w:rFonts w:asciiTheme="minorHAnsi" w:hAnsiTheme="minorHAnsi" w:cstheme="minorHAnsi"/>
        </w:rPr>
        <w:t>The principal legislation and statutory guidance include, as applicable:</w:t>
      </w:r>
    </w:p>
    <w:p w14:paraId="04C5C725"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Children Act 1989 and Children Act 2004;</w:t>
      </w:r>
    </w:p>
    <w:p w14:paraId="32757816"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Education Act 1996, including section 19 duties relating to suitable education for children who cannot attend school because of health needs;</w:t>
      </w:r>
    </w:p>
    <w:p w14:paraId="5F8CACD2"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Education Act 2002, including safeguarding duties;</w:t>
      </w:r>
    </w:p>
    <w:p w14:paraId="32CEE369"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Children and Families Act 2014 and the SEND Code of Practice: 0 to 25 years;</w:t>
      </w:r>
    </w:p>
    <w:p w14:paraId="45F6F4EE"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Equality Act 2010;</w:t>
      </w:r>
    </w:p>
    <w:p w14:paraId="2E1F3ABC"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Human Rights Act 1998;</w:t>
      </w:r>
    </w:p>
    <w:p w14:paraId="7F1D03D4"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Sexual Offences Act 2003, including offences concerning abuse of positions of trust;</w:t>
      </w:r>
    </w:p>
    <w:p w14:paraId="1728CB70"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Data Protection Act 2018 and UK GDPR, as amended by the Data (Use and Access) Act 2025;</w:t>
      </w:r>
    </w:p>
    <w:p w14:paraId="13113F10"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Communications Act 2003 and other relevant criminal law concerning communications and online abuse;</w:t>
      </w:r>
    </w:p>
    <w:p w14:paraId="17AD0535"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Online Safety Act 2023 and associated Ofcom regulatory duties;</w:t>
      </w:r>
    </w:p>
    <w:p w14:paraId="63AD852A"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Counter-Terrorism and Security Act 2015 and the Prevent duty guidance for England and Wales;</w:t>
      </w:r>
    </w:p>
    <w:p w14:paraId="12DA7DF8"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Keeping Children Safe in Education 2026, which comes into force on 1 September 2026;</w:t>
      </w:r>
    </w:p>
    <w:p w14:paraId="631F412C"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Working Together to Safeguard Children 2026;</w:t>
      </w:r>
    </w:p>
    <w:p w14:paraId="41142A06"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Education for children with health needs who cannot attend school;</w:t>
      </w:r>
    </w:p>
    <w:p w14:paraId="3D9CF761"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lastRenderedPageBreak/>
        <w:t>Relationships Education, Relationships and Sex Education (RSE) and Health Education statutory guidance for implementation from 1 September 2026;</w:t>
      </w:r>
    </w:p>
    <w:p w14:paraId="49CB1DDA"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Meeting Digital and Technology Standards in Schools and Colleges, including the filtering and monitoring core standard;</w:t>
      </w:r>
    </w:p>
    <w:p w14:paraId="10451754"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DfE guidance on data protection in schools;</w:t>
      </w:r>
    </w:p>
    <w:p w14:paraId="459CB0E8"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DfE guidance on generative artificial intelligence in education and product safety;</w:t>
      </w:r>
    </w:p>
    <w:p w14:paraId="273B8162" w14:textId="77777777" w:rsidR="004C1174" w:rsidRP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 xml:space="preserve">ICO </w:t>
      </w:r>
      <w:proofErr w:type="gramStart"/>
      <w:r w:rsidRPr="004C1174">
        <w:rPr>
          <w:rFonts w:asciiTheme="minorHAnsi" w:hAnsiTheme="minorHAnsi" w:cstheme="minorHAnsi"/>
          <w:sz w:val="24"/>
          <w:szCs w:val="24"/>
        </w:rPr>
        <w:t>Age Appropriate</w:t>
      </w:r>
      <w:proofErr w:type="gramEnd"/>
      <w:r w:rsidRPr="004C1174">
        <w:rPr>
          <w:rFonts w:asciiTheme="minorHAnsi" w:hAnsiTheme="minorHAnsi" w:cstheme="minorHAnsi"/>
          <w:sz w:val="24"/>
          <w:szCs w:val="24"/>
        </w:rPr>
        <w:t xml:space="preserve"> Design Code (Children’s Code);</w:t>
      </w:r>
    </w:p>
    <w:p w14:paraId="30DF62EC" w14:textId="77777777" w:rsidR="004C1174" w:rsidRDefault="004C1174" w:rsidP="004C1174">
      <w:pPr>
        <w:pStyle w:val="ListBullet"/>
        <w:spacing w:line="360" w:lineRule="auto"/>
        <w:rPr>
          <w:rFonts w:asciiTheme="minorHAnsi" w:hAnsiTheme="minorHAnsi" w:cstheme="minorHAnsi"/>
          <w:sz w:val="24"/>
          <w:szCs w:val="24"/>
        </w:rPr>
      </w:pPr>
      <w:r w:rsidRPr="004C1174">
        <w:rPr>
          <w:rFonts w:asciiTheme="minorHAnsi" w:hAnsiTheme="minorHAnsi" w:cstheme="minorHAnsi"/>
          <w:sz w:val="24"/>
          <w:szCs w:val="24"/>
        </w:rPr>
        <w:t>relevant Ofcom codes and guidance issued under the Online Safety Act.</w:t>
      </w:r>
    </w:p>
    <w:p w14:paraId="3A2DA09D" w14:textId="0583F44E" w:rsidR="00D27D0C" w:rsidRPr="00D27D0C" w:rsidRDefault="00D27D0C" w:rsidP="00D27D0C">
      <w:pPr>
        <w:pStyle w:val="ListBullet"/>
        <w:spacing w:line="360" w:lineRule="auto"/>
        <w:rPr>
          <w:rFonts w:ascii="Calibri" w:hAnsi="Calibri" w:cs="Calibri"/>
          <w:sz w:val="24"/>
          <w:szCs w:val="24"/>
        </w:rPr>
      </w:pPr>
      <w:r w:rsidRPr="00D27D0C">
        <w:rPr>
          <w:rFonts w:ascii="Calibri" w:hAnsi="Calibri" w:cs="Calibri"/>
          <w:sz w:val="24"/>
          <w:szCs w:val="24"/>
          <w:lang w:val="en-GB"/>
        </w:rPr>
        <w:t>Teaching Online Safety in Schools (2023)</w:t>
      </w:r>
    </w:p>
    <w:p w14:paraId="037767A1" w14:textId="5FBA4E3D" w:rsidR="00D27D0C" w:rsidRPr="00D27D0C" w:rsidRDefault="00D27D0C" w:rsidP="00D27D0C">
      <w:pPr>
        <w:pStyle w:val="ListBullet"/>
        <w:spacing w:line="360" w:lineRule="auto"/>
        <w:rPr>
          <w:rFonts w:ascii="Calibri" w:hAnsi="Calibri" w:cs="Calibri"/>
          <w:sz w:val="24"/>
          <w:szCs w:val="24"/>
        </w:rPr>
      </w:pPr>
      <w:r w:rsidRPr="00D27D0C">
        <w:rPr>
          <w:rFonts w:ascii="Calibri" w:hAnsi="Calibri" w:cs="Calibri"/>
          <w:sz w:val="24"/>
          <w:szCs w:val="24"/>
          <w:lang w:val="en-GB"/>
        </w:rPr>
        <w:t>Harmful Online Challenges and Online Hoaxes (2021)</w:t>
      </w:r>
    </w:p>
    <w:p w14:paraId="16CF2EA2" w14:textId="77777777" w:rsidR="00D27D0C" w:rsidRPr="00D27D0C" w:rsidRDefault="00D27D0C" w:rsidP="00D27D0C">
      <w:pPr>
        <w:pStyle w:val="ListBullet"/>
        <w:spacing w:line="360" w:lineRule="auto"/>
        <w:rPr>
          <w:rFonts w:ascii="Calibri" w:hAnsi="Calibri" w:cs="Calibri"/>
          <w:sz w:val="24"/>
          <w:szCs w:val="24"/>
        </w:rPr>
      </w:pPr>
      <w:r w:rsidRPr="00D27D0C">
        <w:rPr>
          <w:rFonts w:ascii="Calibri" w:hAnsi="Calibri" w:cs="Calibri"/>
          <w:sz w:val="24"/>
          <w:szCs w:val="24"/>
        </w:rPr>
        <w:t>Generative AI: Product Safety Expectations (2025)</w:t>
      </w:r>
    </w:p>
    <w:p w14:paraId="2AA294A7" w14:textId="77777777" w:rsidR="00D27D0C" w:rsidRPr="004C1174" w:rsidRDefault="00D27D0C" w:rsidP="00D27D0C">
      <w:pPr>
        <w:pStyle w:val="ListBullet"/>
        <w:numPr>
          <w:ilvl w:val="0"/>
          <w:numId w:val="0"/>
        </w:numPr>
        <w:spacing w:line="360" w:lineRule="auto"/>
        <w:rPr>
          <w:rFonts w:asciiTheme="minorHAnsi" w:hAnsiTheme="minorHAnsi" w:cstheme="minorHAnsi"/>
          <w:sz w:val="24"/>
          <w:szCs w:val="24"/>
        </w:rPr>
      </w:pPr>
    </w:p>
    <w:p w14:paraId="04E2B4CE" w14:textId="77777777" w:rsidR="004C1174" w:rsidRPr="004C1174" w:rsidRDefault="004C1174" w:rsidP="004C1174">
      <w:pPr>
        <w:spacing w:line="360" w:lineRule="auto"/>
        <w:rPr>
          <w:rFonts w:asciiTheme="minorHAnsi" w:hAnsiTheme="minorHAnsi" w:cstheme="minorHAnsi"/>
        </w:rPr>
      </w:pPr>
      <w:r w:rsidRPr="004C1174">
        <w:rPr>
          <w:rFonts w:asciiTheme="minorHAnsi" w:hAnsiTheme="minorHAnsi" w:cstheme="minorHAnsi"/>
        </w:rPr>
        <w:t>The school will monitor changes to these requirements and update this policy where necessary.</w:t>
      </w:r>
    </w:p>
    <w:p w14:paraId="15F2BE26" w14:textId="77777777" w:rsidR="00C941A8" w:rsidRDefault="00C941A8" w:rsidP="00C941A8">
      <w:pPr>
        <w:rPr>
          <w:rFonts w:ascii="Arial" w:eastAsia="Calibri" w:hAnsi="Arial" w:cs="Arial"/>
          <w:b/>
          <w:bCs/>
          <w:color w:val="000000" w:themeColor="text1"/>
          <w:u w:val="single"/>
        </w:rPr>
      </w:pPr>
      <w:bookmarkStart w:id="5" w:name="Categories"/>
      <w:bookmarkEnd w:id="2"/>
    </w:p>
    <w:p w14:paraId="0FAB92ED" w14:textId="3E1472ED" w:rsidR="00C948E8" w:rsidRPr="00C941A8" w:rsidRDefault="00B6148C" w:rsidP="00265A52">
      <w:pPr>
        <w:pStyle w:val="Heading1"/>
      </w:pPr>
      <w:bookmarkStart w:id="6" w:name="_Toc243569298"/>
      <w:r w:rsidRPr="23D468E3">
        <w:t>Categories of Risk</w:t>
      </w:r>
      <w:bookmarkEnd w:id="5"/>
      <w:bookmarkEnd w:id="6"/>
    </w:p>
    <w:p w14:paraId="7E976FFC" w14:textId="5F844115" w:rsidR="00A018B2" w:rsidRPr="00E65B9F" w:rsidRDefault="79ACC6DF" w:rsidP="00E65B9F">
      <w:p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Safeguarding children from harmful and inappropriate online content is a fundamental responsibility of all schools and colleges. A strong, whole-school approach to online safety enables the school community—including pupils and staff—to use technology safely and responsibly. It also ensures that effective systems are in place to identify, address, and escalate any concerns when needed.</w:t>
      </w:r>
    </w:p>
    <w:p w14:paraId="4045886F" w14:textId="2D32F981" w:rsidR="00A018B2" w:rsidRPr="00E65B9F" w:rsidRDefault="79ACC6DF" w:rsidP="00E65B9F">
      <w:p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Online safety is a broad and constantly evolving area. Risks can be grouped into four main categories:</w:t>
      </w:r>
    </w:p>
    <w:p w14:paraId="75B91D54" w14:textId="4EC286F2" w:rsidR="00A018B2" w:rsidRPr="00E65B9F" w:rsidRDefault="79ACC6DF" w:rsidP="00E65B9F">
      <w:pPr>
        <w:pStyle w:val="Heading4"/>
        <w:spacing w:before="319" w:after="319" w:line="360" w:lineRule="auto"/>
        <w:rPr>
          <w:rFonts w:asciiTheme="minorHAnsi" w:eastAsiaTheme="minorEastAsia" w:hAnsiTheme="minorHAnsi" w:cstheme="minorHAnsi"/>
          <w:sz w:val="24"/>
          <w:szCs w:val="24"/>
        </w:rPr>
      </w:pPr>
      <w:r w:rsidRPr="00E65B9F">
        <w:rPr>
          <w:rFonts w:asciiTheme="minorHAnsi" w:eastAsiaTheme="minorEastAsia" w:hAnsiTheme="minorHAnsi" w:cstheme="minorHAnsi"/>
          <w:sz w:val="24"/>
          <w:szCs w:val="24"/>
        </w:rPr>
        <w:t>1. Content</w:t>
      </w:r>
    </w:p>
    <w:p w14:paraId="6CCABCD9" w14:textId="587A7007" w:rsidR="00A018B2" w:rsidRPr="00E65B9F" w:rsidRDefault="79ACC6DF" w:rsidP="00E65B9F">
      <w:p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Exposure to inappropriate, harmful, or illegal material, such as:</w:t>
      </w:r>
    </w:p>
    <w:p w14:paraId="698AF468" w14:textId="0A97CCB5" w:rsidR="00A018B2" w:rsidRPr="00E65B9F" w:rsidRDefault="79ACC6D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Pornography</w:t>
      </w:r>
      <w:r w:rsidR="00D27D0C" w:rsidRPr="00E65B9F">
        <w:rPr>
          <w:rFonts w:asciiTheme="minorHAnsi" w:eastAsiaTheme="minorEastAsia" w:hAnsiTheme="minorHAnsi" w:cstheme="minorHAnsi"/>
        </w:rPr>
        <w:t xml:space="preserve"> and Sexual content</w:t>
      </w:r>
    </w:p>
    <w:p w14:paraId="781502D4" w14:textId="1F8F18FD" w:rsidR="00D27D0C" w:rsidRPr="00E65B9F" w:rsidRDefault="00D27D0C"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 xml:space="preserve">Child Sexual Abuse Material </w:t>
      </w:r>
    </w:p>
    <w:p w14:paraId="2F23ED43" w14:textId="1DA6A839" w:rsidR="00D27D0C" w:rsidRPr="00E65B9F" w:rsidRDefault="00D27D0C"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lastRenderedPageBreak/>
        <w:t xml:space="preserve">Eating-disorder content </w:t>
      </w:r>
    </w:p>
    <w:p w14:paraId="1E7943F9" w14:textId="585AEAA5" w:rsidR="00A018B2" w:rsidRPr="00E65B9F" w:rsidRDefault="67E2F647"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M</w:t>
      </w:r>
      <w:r w:rsidR="79ACC6DF" w:rsidRPr="00E65B9F">
        <w:rPr>
          <w:rFonts w:asciiTheme="minorHAnsi" w:eastAsiaTheme="minorEastAsia" w:hAnsiTheme="minorHAnsi" w:cstheme="minorHAnsi"/>
        </w:rPr>
        <w:t>isinformation</w:t>
      </w:r>
      <w:r w:rsidR="6EF5DAF9" w:rsidRPr="00E65B9F">
        <w:rPr>
          <w:rFonts w:asciiTheme="minorHAnsi" w:eastAsiaTheme="minorEastAsia" w:hAnsiTheme="minorHAnsi" w:cstheme="minorHAnsi"/>
        </w:rPr>
        <w:t>, Disinformation (including fake news) and Conspiracy Theories</w:t>
      </w:r>
    </w:p>
    <w:p w14:paraId="0A5A297C" w14:textId="3172D219" w:rsidR="00A018B2" w:rsidRPr="00E65B9F" w:rsidRDefault="79ACC6D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Racism and misogyny</w:t>
      </w:r>
    </w:p>
    <w:p w14:paraId="4BF9BD29" w14:textId="71BFA6A1" w:rsidR="00A018B2" w:rsidRPr="00E65B9F" w:rsidRDefault="79ACC6D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Content promoting self-harm or suicide</w:t>
      </w:r>
    </w:p>
    <w:p w14:paraId="5642D7F5" w14:textId="3DB99E98" w:rsidR="00A018B2" w:rsidRPr="00E65B9F" w:rsidRDefault="79ACC6D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Anti-Semitic material</w:t>
      </w:r>
    </w:p>
    <w:p w14:paraId="15008577" w14:textId="122610F7" w:rsidR="00A018B2" w:rsidRPr="00E65B9F" w:rsidRDefault="79ACC6D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Radicalisation and extremist content</w:t>
      </w:r>
    </w:p>
    <w:p w14:paraId="745187FC" w14:textId="58C39D1E" w:rsidR="00E65B9F" w:rsidRPr="00E65B9F" w:rsidRDefault="00E65B9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Violent and Graphic Material</w:t>
      </w:r>
    </w:p>
    <w:p w14:paraId="44419B65" w14:textId="23F35AE5" w:rsidR="00E65B9F" w:rsidRPr="00E65B9F" w:rsidRDefault="00E65B9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hAnsiTheme="minorHAnsi" w:cstheme="minorHAnsi"/>
        </w:rPr>
        <w:t>racist, misogynistic, discriminatory or hateful material</w:t>
      </w:r>
    </w:p>
    <w:p w14:paraId="0879AC6B" w14:textId="77777777" w:rsidR="00E65B9F" w:rsidRPr="00E65B9F" w:rsidRDefault="00E65B9F" w:rsidP="00E30DF7">
      <w:pPr>
        <w:pStyle w:val="ListBullet"/>
        <w:numPr>
          <w:ilvl w:val="0"/>
          <w:numId w:val="25"/>
        </w:numPr>
        <w:spacing w:line="360" w:lineRule="auto"/>
        <w:rPr>
          <w:rFonts w:asciiTheme="minorHAnsi" w:hAnsiTheme="minorHAnsi" w:cstheme="minorHAnsi"/>
          <w:sz w:val="24"/>
          <w:szCs w:val="24"/>
        </w:rPr>
      </w:pPr>
      <w:r w:rsidRPr="00E65B9F">
        <w:rPr>
          <w:rFonts w:asciiTheme="minorHAnsi" w:hAnsiTheme="minorHAnsi" w:cstheme="minorHAnsi"/>
          <w:sz w:val="24"/>
          <w:szCs w:val="24"/>
        </w:rPr>
        <w:t>harmful challenges, hoaxes or dangerous trends;</w:t>
      </w:r>
    </w:p>
    <w:p w14:paraId="236C2FFC" w14:textId="3ED83E7E" w:rsidR="00E65B9F" w:rsidRPr="00E65B9F" w:rsidRDefault="00E65B9F" w:rsidP="00E30DF7">
      <w:pPr>
        <w:pStyle w:val="ListParagraph"/>
        <w:numPr>
          <w:ilvl w:val="0"/>
          <w:numId w:val="25"/>
        </w:numPr>
        <w:spacing w:before="240" w:after="240" w:line="360" w:lineRule="auto"/>
        <w:rPr>
          <w:rFonts w:asciiTheme="minorHAnsi" w:eastAsiaTheme="minorEastAsia" w:hAnsiTheme="minorHAnsi" w:cstheme="minorHAnsi"/>
        </w:rPr>
      </w:pPr>
      <w:r w:rsidRPr="00E65B9F">
        <w:rPr>
          <w:rFonts w:asciiTheme="minorHAnsi" w:hAnsiTheme="minorHAnsi" w:cstheme="minorHAnsi"/>
        </w:rPr>
        <w:t>AI-generated or manipulated material, including deepfakes</w:t>
      </w:r>
    </w:p>
    <w:p w14:paraId="53386DC4" w14:textId="15328A5A" w:rsidR="00A018B2" w:rsidRPr="00A018B2" w:rsidRDefault="79ACC6DF" w:rsidP="23D468E3">
      <w:pPr>
        <w:pStyle w:val="Heading4"/>
        <w:spacing w:before="319" w:after="319"/>
        <w:rPr>
          <w:rFonts w:asciiTheme="minorHAnsi" w:eastAsiaTheme="minorEastAsia" w:hAnsiTheme="minorHAnsi" w:cstheme="minorBidi"/>
          <w:sz w:val="22"/>
          <w:szCs w:val="22"/>
        </w:rPr>
      </w:pPr>
      <w:r w:rsidRPr="23D468E3">
        <w:rPr>
          <w:rFonts w:asciiTheme="minorHAnsi" w:eastAsiaTheme="minorEastAsia" w:hAnsiTheme="minorHAnsi" w:cstheme="minorBidi"/>
          <w:sz w:val="22"/>
          <w:szCs w:val="22"/>
        </w:rPr>
        <w:t>2. Contact</w:t>
      </w:r>
    </w:p>
    <w:p w14:paraId="4D1FCA2D" w14:textId="17BA411D" w:rsidR="00A018B2" w:rsidRPr="00E65B9F" w:rsidRDefault="79ACC6DF" w:rsidP="00E65B9F">
      <w:p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Harmful interactions with others online, including:</w:t>
      </w:r>
    </w:p>
    <w:p w14:paraId="364E61C9" w14:textId="53049D05" w:rsidR="00A018B2" w:rsidRPr="00E65B9F" w:rsidRDefault="79ACC6DF" w:rsidP="00E30DF7">
      <w:pPr>
        <w:pStyle w:val="ListParagraph"/>
        <w:numPr>
          <w:ilvl w:val="0"/>
          <w:numId w:val="24"/>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 xml:space="preserve">Peer pressure </w:t>
      </w:r>
    </w:p>
    <w:p w14:paraId="6F5A10A3" w14:textId="2ED37852" w:rsidR="00A018B2" w:rsidRPr="00E65B9F" w:rsidRDefault="79ACC6DF" w:rsidP="00E30DF7">
      <w:pPr>
        <w:pStyle w:val="ListParagraph"/>
        <w:numPr>
          <w:ilvl w:val="0"/>
          <w:numId w:val="24"/>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Manipulative or targeted advertising</w:t>
      </w:r>
    </w:p>
    <w:p w14:paraId="46504F5E" w14:textId="7AB56216" w:rsidR="00A018B2" w:rsidRPr="00E65B9F" w:rsidRDefault="79ACC6DF" w:rsidP="00E30DF7">
      <w:pPr>
        <w:pStyle w:val="ListParagraph"/>
        <w:numPr>
          <w:ilvl w:val="0"/>
          <w:numId w:val="24"/>
        </w:numPr>
        <w:spacing w:before="240" w:after="240" w:line="360" w:lineRule="auto"/>
        <w:rPr>
          <w:rFonts w:asciiTheme="minorHAnsi" w:eastAsiaTheme="minorEastAsia" w:hAnsiTheme="minorHAnsi" w:cstheme="minorHAnsi"/>
        </w:rPr>
      </w:pPr>
      <w:r w:rsidRPr="00E65B9F">
        <w:rPr>
          <w:rFonts w:asciiTheme="minorHAnsi" w:eastAsiaTheme="minorEastAsia" w:hAnsiTheme="minorHAnsi" w:cstheme="minorHAnsi"/>
        </w:rPr>
        <w:t>Adults posing as children or young people with intent to groom or exploit for sexual, criminal, financial, or other purposes</w:t>
      </w:r>
    </w:p>
    <w:p w14:paraId="7847B92A" w14:textId="77777777" w:rsidR="00E65B9F" w:rsidRPr="00E65B9F" w:rsidRDefault="00E65B9F" w:rsidP="00E30DF7">
      <w:pPr>
        <w:pStyle w:val="ListBullet"/>
        <w:numPr>
          <w:ilvl w:val="0"/>
          <w:numId w:val="24"/>
        </w:numPr>
        <w:spacing w:line="360" w:lineRule="auto"/>
        <w:rPr>
          <w:rFonts w:asciiTheme="minorHAnsi" w:hAnsiTheme="minorHAnsi" w:cstheme="minorHAnsi"/>
          <w:sz w:val="24"/>
          <w:szCs w:val="24"/>
        </w:rPr>
      </w:pPr>
      <w:r w:rsidRPr="00E65B9F">
        <w:rPr>
          <w:rFonts w:asciiTheme="minorHAnsi" w:hAnsiTheme="minorHAnsi" w:cstheme="minorHAnsi"/>
          <w:sz w:val="24"/>
          <w:szCs w:val="24"/>
        </w:rPr>
        <w:t>coercion, blackmail and manipulation;</w:t>
      </w:r>
    </w:p>
    <w:p w14:paraId="72976DE0" w14:textId="77777777" w:rsidR="00E65B9F" w:rsidRPr="00E65B9F" w:rsidRDefault="00E65B9F" w:rsidP="00E30DF7">
      <w:pPr>
        <w:pStyle w:val="ListBullet"/>
        <w:numPr>
          <w:ilvl w:val="0"/>
          <w:numId w:val="24"/>
        </w:numPr>
        <w:spacing w:line="360" w:lineRule="auto"/>
        <w:rPr>
          <w:rFonts w:asciiTheme="minorHAnsi" w:hAnsiTheme="minorHAnsi" w:cstheme="minorHAnsi"/>
          <w:sz w:val="24"/>
          <w:szCs w:val="24"/>
        </w:rPr>
      </w:pPr>
      <w:r w:rsidRPr="00E65B9F">
        <w:rPr>
          <w:rFonts w:asciiTheme="minorHAnsi" w:hAnsiTheme="minorHAnsi" w:cstheme="minorHAnsi"/>
          <w:sz w:val="24"/>
          <w:szCs w:val="24"/>
        </w:rPr>
        <w:t>unwanted contact or messages;</w:t>
      </w:r>
    </w:p>
    <w:p w14:paraId="365F20B0" w14:textId="7337F472" w:rsidR="00E65B9F" w:rsidRPr="00E65B9F" w:rsidRDefault="00E65B9F" w:rsidP="00E65B9F">
      <w:pPr>
        <w:pStyle w:val="ListBullet"/>
        <w:numPr>
          <w:ilvl w:val="0"/>
          <w:numId w:val="0"/>
        </w:numPr>
        <w:spacing w:line="360" w:lineRule="auto"/>
        <w:ind w:left="720"/>
        <w:rPr>
          <w:rFonts w:asciiTheme="minorHAnsi" w:hAnsiTheme="minorHAnsi" w:cstheme="minorHAnsi"/>
          <w:sz w:val="24"/>
          <w:szCs w:val="24"/>
        </w:rPr>
      </w:pPr>
    </w:p>
    <w:p w14:paraId="7A75D295" w14:textId="77777777" w:rsidR="00E65B9F" w:rsidRPr="00E65B9F" w:rsidRDefault="00E65B9F" w:rsidP="00E30DF7">
      <w:pPr>
        <w:pStyle w:val="ListBullet"/>
        <w:numPr>
          <w:ilvl w:val="0"/>
          <w:numId w:val="24"/>
        </w:numPr>
        <w:spacing w:line="360" w:lineRule="auto"/>
        <w:rPr>
          <w:rFonts w:asciiTheme="minorHAnsi" w:hAnsiTheme="minorHAnsi" w:cstheme="minorHAnsi"/>
          <w:sz w:val="24"/>
          <w:szCs w:val="24"/>
        </w:rPr>
      </w:pPr>
      <w:r w:rsidRPr="00E65B9F">
        <w:rPr>
          <w:rFonts w:asciiTheme="minorHAnsi" w:hAnsiTheme="minorHAnsi" w:cstheme="minorHAnsi"/>
          <w:sz w:val="24"/>
          <w:szCs w:val="24"/>
        </w:rPr>
        <w:t>contact with unknown adults;</w:t>
      </w:r>
    </w:p>
    <w:p w14:paraId="23A53D95" w14:textId="2D77EC59" w:rsidR="00A018B2" w:rsidRPr="00A018B2" w:rsidRDefault="79ACC6DF" w:rsidP="23D468E3">
      <w:pPr>
        <w:pStyle w:val="Heading4"/>
        <w:spacing w:before="319" w:after="319"/>
        <w:rPr>
          <w:rFonts w:asciiTheme="minorHAnsi" w:eastAsiaTheme="minorEastAsia" w:hAnsiTheme="minorHAnsi" w:cstheme="minorBidi"/>
          <w:sz w:val="22"/>
          <w:szCs w:val="22"/>
        </w:rPr>
      </w:pPr>
      <w:r w:rsidRPr="23D468E3">
        <w:rPr>
          <w:rFonts w:asciiTheme="minorHAnsi" w:eastAsiaTheme="minorEastAsia" w:hAnsiTheme="minorHAnsi" w:cstheme="minorBidi"/>
          <w:sz w:val="22"/>
          <w:szCs w:val="22"/>
        </w:rPr>
        <w:lastRenderedPageBreak/>
        <w:t xml:space="preserve">3. </w:t>
      </w:r>
      <w:r w:rsidRPr="00897D13">
        <w:rPr>
          <w:rFonts w:asciiTheme="minorHAnsi" w:eastAsiaTheme="minorEastAsia" w:hAnsiTheme="minorHAnsi" w:cstheme="minorBidi"/>
          <w:sz w:val="24"/>
          <w:szCs w:val="24"/>
        </w:rPr>
        <w:t>Conduct</w:t>
      </w:r>
    </w:p>
    <w:p w14:paraId="0DB98667" w14:textId="2F7D0EF4" w:rsidR="00A018B2" w:rsidRPr="00897D13" w:rsidRDefault="79ACC6DF" w:rsidP="00897D13">
      <w:p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Behaviours online that can cause harm or increase the risk of harm, such as:</w:t>
      </w:r>
    </w:p>
    <w:p w14:paraId="386CE4DA" w14:textId="32A6B01B" w:rsidR="00A018B2" w:rsidRPr="00897D13" w:rsidRDefault="79ACC6DF"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Creating, sending, or receiving explicit images</w:t>
      </w:r>
      <w:r w:rsidR="00E65B9F" w:rsidRPr="00897D13">
        <w:rPr>
          <w:rFonts w:asciiTheme="minorHAnsi" w:eastAsiaTheme="minorEastAsia" w:hAnsiTheme="minorHAnsi" w:cstheme="minorBidi"/>
        </w:rPr>
        <w:t xml:space="preserve"> including AI-Generated Images</w:t>
      </w:r>
      <w:r w:rsidRPr="00897D13">
        <w:rPr>
          <w:rFonts w:asciiTheme="minorHAnsi" w:eastAsiaTheme="minorEastAsia" w:hAnsiTheme="minorHAnsi" w:cstheme="minorBidi"/>
        </w:rPr>
        <w:t xml:space="preserve"> (including consensual and non-consensual sharing of nudes or pornography)</w:t>
      </w:r>
    </w:p>
    <w:p w14:paraId="7AB46F5D" w14:textId="25CAE74C" w:rsidR="00A018B2" w:rsidRPr="00897D13" w:rsidRDefault="79ACC6DF"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Sharing harmful or explicit content</w:t>
      </w:r>
    </w:p>
    <w:p w14:paraId="57832FDB" w14:textId="77777777" w:rsidR="00E65B9F" w:rsidRPr="00897D13" w:rsidRDefault="79ACC6DF"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Cyberbullying</w:t>
      </w:r>
    </w:p>
    <w:p w14:paraId="64F10D9E" w14:textId="5924A02D" w:rsidR="00A018B2" w:rsidRPr="00897D13" w:rsidRDefault="00E65B9F"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H</w:t>
      </w:r>
      <w:r w:rsidR="79ACC6DF" w:rsidRPr="00897D13">
        <w:rPr>
          <w:rFonts w:asciiTheme="minorHAnsi" w:eastAsiaTheme="minorEastAsia" w:hAnsiTheme="minorHAnsi" w:cstheme="minorBidi"/>
        </w:rPr>
        <w:t>arassment</w:t>
      </w:r>
      <w:r w:rsidRPr="00897D13">
        <w:rPr>
          <w:rFonts w:asciiTheme="minorHAnsi" w:eastAsiaTheme="minorEastAsia" w:hAnsiTheme="minorHAnsi" w:cstheme="minorBidi"/>
        </w:rPr>
        <w:t xml:space="preserve"> and Hate Speech</w:t>
      </w:r>
    </w:p>
    <w:p w14:paraId="416A5DB2" w14:textId="181BDECE" w:rsidR="00E65B9F" w:rsidRPr="00897D13" w:rsidRDefault="00E65B9F"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Impersonation</w:t>
      </w:r>
    </w:p>
    <w:p w14:paraId="13BF2DFB" w14:textId="1FB34E08" w:rsidR="00E65B9F" w:rsidRPr="00897D13" w:rsidRDefault="00E65B9F"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Doxxing and Malicious Disclosure of Information</w:t>
      </w:r>
    </w:p>
    <w:p w14:paraId="5CB01C1C" w14:textId="6A16AA6E" w:rsidR="00897D13" w:rsidRPr="00897D13" w:rsidRDefault="00897D13"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Recording or Distributing school activities without permission</w:t>
      </w:r>
    </w:p>
    <w:p w14:paraId="310EB37C" w14:textId="42142ED2" w:rsidR="00897D13" w:rsidRPr="00897D13" w:rsidRDefault="00897D13"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Account Hacking or Misuse</w:t>
      </w:r>
    </w:p>
    <w:p w14:paraId="260C23D9" w14:textId="53C3F127" w:rsidR="00897D13" w:rsidRPr="00897D13" w:rsidRDefault="00897D13" w:rsidP="00E30DF7">
      <w:pPr>
        <w:pStyle w:val="ListParagraph"/>
        <w:numPr>
          <w:ilvl w:val="0"/>
          <w:numId w:val="23"/>
        </w:numPr>
        <w:spacing w:before="240" w:after="240" w:line="360" w:lineRule="auto"/>
        <w:rPr>
          <w:rFonts w:asciiTheme="minorHAnsi" w:eastAsiaTheme="minorEastAsia" w:hAnsiTheme="minorHAnsi" w:cstheme="minorBidi"/>
        </w:rPr>
      </w:pPr>
      <w:r w:rsidRPr="00897D13">
        <w:rPr>
          <w:rFonts w:asciiTheme="minorHAnsi" w:eastAsiaTheme="minorEastAsia" w:hAnsiTheme="minorHAnsi" w:cstheme="minorBidi"/>
        </w:rPr>
        <w:t xml:space="preserve">Harmful or Discriminatory Behaviour </w:t>
      </w:r>
    </w:p>
    <w:p w14:paraId="55225E01" w14:textId="66AAE098" w:rsidR="00A018B2" w:rsidRPr="00897D13" w:rsidRDefault="79ACC6DF" w:rsidP="00897D13">
      <w:pPr>
        <w:pStyle w:val="Heading4"/>
        <w:spacing w:before="319" w:after="319" w:line="360" w:lineRule="auto"/>
        <w:rPr>
          <w:rFonts w:asciiTheme="minorHAnsi" w:eastAsiaTheme="minorEastAsia" w:hAnsiTheme="minorHAnsi" w:cstheme="minorHAnsi"/>
          <w:sz w:val="24"/>
          <w:szCs w:val="24"/>
        </w:rPr>
      </w:pPr>
      <w:r w:rsidRPr="23D468E3">
        <w:rPr>
          <w:rFonts w:asciiTheme="minorHAnsi" w:eastAsiaTheme="minorEastAsia" w:hAnsiTheme="minorHAnsi" w:cstheme="minorBidi"/>
          <w:sz w:val="22"/>
          <w:szCs w:val="22"/>
        </w:rPr>
        <w:t xml:space="preserve">4. </w:t>
      </w:r>
      <w:r w:rsidRPr="00897D13">
        <w:rPr>
          <w:rFonts w:asciiTheme="minorHAnsi" w:eastAsiaTheme="minorEastAsia" w:hAnsiTheme="minorHAnsi" w:cstheme="minorHAnsi"/>
          <w:sz w:val="24"/>
          <w:szCs w:val="24"/>
        </w:rPr>
        <w:t>Commerce</w:t>
      </w:r>
    </w:p>
    <w:p w14:paraId="69B7FA86" w14:textId="2E1248BC" w:rsidR="00A018B2" w:rsidRPr="00897D13" w:rsidRDefault="79ACC6DF" w:rsidP="00897D13">
      <w:pPr>
        <w:spacing w:before="240" w:after="240" w:line="360" w:lineRule="auto"/>
        <w:rPr>
          <w:rFonts w:asciiTheme="minorHAnsi" w:eastAsiaTheme="minorEastAsia" w:hAnsiTheme="minorHAnsi" w:cstheme="minorHAnsi"/>
        </w:rPr>
      </w:pPr>
      <w:r w:rsidRPr="00897D13">
        <w:rPr>
          <w:rFonts w:asciiTheme="minorHAnsi" w:eastAsiaTheme="minorEastAsia" w:hAnsiTheme="minorHAnsi" w:cstheme="minorHAnsi"/>
        </w:rPr>
        <w:t>Risks related to online financial safety, including:</w:t>
      </w:r>
    </w:p>
    <w:p w14:paraId="0B75DC9A" w14:textId="0EAD3DD2" w:rsidR="00A018B2" w:rsidRPr="00897D13" w:rsidRDefault="79ACC6DF" w:rsidP="00E30DF7">
      <w:pPr>
        <w:pStyle w:val="ListParagraph"/>
        <w:numPr>
          <w:ilvl w:val="0"/>
          <w:numId w:val="22"/>
        </w:numPr>
        <w:spacing w:before="240" w:after="240" w:line="360" w:lineRule="auto"/>
        <w:rPr>
          <w:rFonts w:asciiTheme="minorHAnsi" w:eastAsiaTheme="minorEastAsia" w:hAnsiTheme="minorHAnsi" w:cstheme="minorHAnsi"/>
        </w:rPr>
      </w:pPr>
      <w:r w:rsidRPr="00897D13">
        <w:rPr>
          <w:rFonts w:asciiTheme="minorHAnsi" w:eastAsiaTheme="minorEastAsia" w:hAnsiTheme="minorHAnsi" w:cstheme="minorHAnsi"/>
        </w:rPr>
        <w:t>Gambling sites and apps</w:t>
      </w:r>
      <w:r w:rsidR="00897D13" w:rsidRPr="00897D13">
        <w:rPr>
          <w:rFonts w:asciiTheme="minorHAnsi" w:eastAsiaTheme="minorEastAsia" w:hAnsiTheme="minorHAnsi" w:cstheme="minorHAnsi"/>
        </w:rPr>
        <w:t xml:space="preserve"> and Gambling-like activities</w:t>
      </w:r>
    </w:p>
    <w:p w14:paraId="3CC5ABEF" w14:textId="6FEFB5A6" w:rsidR="00A018B2" w:rsidRPr="00897D13" w:rsidRDefault="79ACC6DF" w:rsidP="00E30DF7">
      <w:pPr>
        <w:pStyle w:val="ListParagraph"/>
        <w:numPr>
          <w:ilvl w:val="0"/>
          <w:numId w:val="22"/>
        </w:numPr>
        <w:spacing w:before="240" w:after="240" w:line="360" w:lineRule="auto"/>
        <w:rPr>
          <w:rFonts w:asciiTheme="minorHAnsi" w:eastAsiaTheme="minorEastAsia" w:hAnsiTheme="minorHAnsi" w:cstheme="minorHAnsi"/>
        </w:rPr>
      </w:pPr>
      <w:r w:rsidRPr="00897D13">
        <w:rPr>
          <w:rFonts w:asciiTheme="minorHAnsi" w:eastAsiaTheme="minorEastAsia" w:hAnsiTheme="minorHAnsi" w:cstheme="minorHAnsi"/>
        </w:rPr>
        <w:t>Inappropriate or misleading advertising</w:t>
      </w:r>
    </w:p>
    <w:p w14:paraId="6BA63192" w14:textId="57E86898" w:rsidR="00A018B2" w:rsidRPr="00897D13" w:rsidRDefault="79ACC6DF" w:rsidP="00E30DF7">
      <w:pPr>
        <w:pStyle w:val="ListParagraph"/>
        <w:numPr>
          <w:ilvl w:val="0"/>
          <w:numId w:val="22"/>
        </w:numPr>
        <w:spacing w:before="240" w:after="240" w:line="360" w:lineRule="auto"/>
        <w:rPr>
          <w:rFonts w:asciiTheme="minorHAnsi" w:eastAsiaTheme="minorEastAsia" w:hAnsiTheme="minorHAnsi" w:cstheme="minorHAnsi"/>
        </w:rPr>
      </w:pPr>
      <w:r w:rsidRPr="00897D13">
        <w:rPr>
          <w:rFonts w:asciiTheme="minorHAnsi" w:eastAsiaTheme="minorEastAsia" w:hAnsiTheme="minorHAnsi" w:cstheme="minorHAnsi"/>
        </w:rPr>
        <w:t>Phishing attempts and online scams</w:t>
      </w:r>
    </w:p>
    <w:p w14:paraId="79DC8999" w14:textId="77777777" w:rsidR="00897D13" w:rsidRPr="00897D13" w:rsidRDefault="00897D13" w:rsidP="00E30DF7">
      <w:pPr>
        <w:pStyle w:val="ListBullet"/>
        <w:numPr>
          <w:ilvl w:val="0"/>
          <w:numId w:val="22"/>
        </w:numPr>
        <w:spacing w:line="360" w:lineRule="auto"/>
        <w:rPr>
          <w:rFonts w:asciiTheme="minorHAnsi" w:hAnsiTheme="minorHAnsi" w:cstheme="minorHAnsi"/>
          <w:sz w:val="24"/>
          <w:szCs w:val="24"/>
        </w:rPr>
      </w:pPr>
      <w:r w:rsidRPr="00897D13">
        <w:rPr>
          <w:rFonts w:asciiTheme="minorHAnsi" w:hAnsiTheme="minorHAnsi" w:cstheme="minorHAnsi"/>
          <w:sz w:val="24"/>
          <w:szCs w:val="24"/>
        </w:rPr>
        <w:t>fraud;</w:t>
      </w:r>
    </w:p>
    <w:p w14:paraId="019BC764" w14:textId="1FC8F428" w:rsidR="00897D13" w:rsidRPr="00897D13" w:rsidRDefault="00897D13" w:rsidP="00E30DF7">
      <w:pPr>
        <w:pStyle w:val="ListBullet"/>
        <w:numPr>
          <w:ilvl w:val="0"/>
          <w:numId w:val="22"/>
        </w:numPr>
        <w:spacing w:line="360" w:lineRule="auto"/>
        <w:rPr>
          <w:rFonts w:asciiTheme="minorHAnsi" w:hAnsiTheme="minorHAnsi" w:cstheme="minorHAnsi"/>
          <w:sz w:val="24"/>
          <w:szCs w:val="24"/>
        </w:rPr>
      </w:pPr>
      <w:r w:rsidRPr="00897D13">
        <w:rPr>
          <w:rFonts w:asciiTheme="minorHAnsi" w:hAnsiTheme="minorHAnsi" w:cstheme="minorHAnsi"/>
          <w:sz w:val="24"/>
          <w:szCs w:val="24"/>
        </w:rPr>
        <w:t>in-app purchases and financial exploitation;</w:t>
      </w:r>
    </w:p>
    <w:p w14:paraId="503CF209" w14:textId="77777777" w:rsidR="00897D13" w:rsidRPr="00897D13" w:rsidRDefault="00897D13" w:rsidP="00E30DF7">
      <w:pPr>
        <w:pStyle w:val="ListBullet"/>
        <w:numPr>
          <w:ilvl w:val="0"/>
          <w:numId w:val="22"/>
        </w:numPr>
        <w:spacing w:line="360" w:lineRule="auto"/>
        <w:rPr>
          <w:rFonts w:asciiTheme="minorHAnsi" w:hAnsiTheme="minorHAnsi" w:cstheme="minorHAnsi"/>
          <w:sz w:val="24"/>
          <w:szCs w:val="24"/>
        </w:rPr>
      </w:pPr>
      <w:r w:rsidRPr="00897D13">
        <w:rPr>
          <w:rFonts w:asciiTheme="minorHAnsi" w:hAnsiTheme="minorHAnsi" w:cstheme="minorHAnsi"/>
          <w:sz w:val="24"/>
          <w:szCs w:val="24"/>
        </w:rPr>
        <w:t>money laundering or criminal exploitation;</w:t>
      </w:r>
    </w:p>
    <w:p w14:paraId="7AA53257" w14:textId="4D1E31A4" w:rsidR="00897D13" w:rsidRPr="00897D13" w:rsidRDefault="00897D13" w:rsidP="00E30DF7">
      <w:pPr>
        <w:pStyle w:val="ListParagraph"/>
        <w:numPr>
          <w:ilvl w:val="0"/>
          <w:numId w:val="22"/>
        </w:numPr>
        <w:spacing w:before="240" w:after="240" w:line="360" w:lineRule="auto"/>
        <w:rPr>
          <w:rFonts w:asciiTheme="minorHAnsi" w:eastAsiaTheme="minorEastAsia" w:hAnsiTheme="minorHAnsi" w:cstheme="minorHAnsi"/>
        </w:rPr>
      </w:pPr>
      <w:r w:rsidRPr="00897D13">
        <w:rPr>
          <w:rFonts w:asciiTheme="minorHAnsi" w:hAnsiTheme="minorHAnsi" w:cstheme="minorHAnsi"/>
        </w:rPr>
        <w:t>requests for money, cryptocurrency or financial details</w:t>
      </w:r>
    </w:p>
    <w:p w14:paraId="4897FDAE" w14:textId="4DF1970A" w:rsidR="00A018B2" w:rsidRPr="00AA2F8A" w:rsidRDefault="79ACC6DF" w:rsidP="00AA2F8A">
      <w:pPr>
        <w:spacing w:before="240" w:after="240"/>
        <w:rPr>
          <w:rFonts w:asciiTheme="minorHAnsi" w:eastAsiaTheme="minorEastAsia" w:hAnsiTheme="minorHAnsi" w:cstheme="minorBidi"/>
          <w:sz w:val="22"/>
          <w:szCs w:val="22"/>
        </w:rPr>
      </w:pPr>
      <w:r w:rsidRPr="72AFB820">
        <w:rPr>
          <w:rFonts w:asciiTheme="minorHAnsi" w:eastAsiaTheme="minorEastAsia" w:hAnsiTheme="minorHAnsi" w:cstheme="minorBidi"/>
          <w:sz w:val="22"/>
          <w:szCs w:val="22"/>
        </w:rPr>
        <w:lastRenderedPageBreak/>
        <w:t>If you believe a pupil, or member of staff may be at risk, please report your concerns immediately</w:t>
      </w:r>
      <w:r w:rsidR="02648835" w:rsidRPr="72AFB820">
        <w:rPr>
          <w:rFonts w:asciiTheme="minorHAnsi" w:eastAsiaTheme="minorEastAsia" w:hAnsiTheme="minorHAnsi" w:cstheme="minorBidi"/>
          <w:sz w:val="22"/>
          <w:szCs w:val="22"/>
        </w:rPr>
        <w:t xml:space="preserve"> to the DSL and</w:t>
      </w:r>
      <w:r w:rsidRPr="72AFB820">
        <w:rPr>
          <w:rFonts w:asciiTheme="minorHAnsi" w:eastAsiaTheme="minorEastAsia" w:hAnsiTheme="minorHAnsi" w:cstheme="minorBidi"/>
          <w:sz w:val="22"/>
          <w:szCs w:val="22"/>
        </w:rPr>
        <w:t xml:space="preserve"> by contacting: </w:t>
      </w:r>
      <w:hyperlink r:id="rId12">
        <w:r w:rsidRPr="72AFB820">
          <w:rPr>
            <w:rStyle w:val="Hyperlink"/>
            <w:rFonts w:asciiTheme="minorHAnsi" w:eastAsiaTheme="minorEastAsia" w:hAnsiTheme="minorHAnsi" w:cstheme="minorBidi"/>
            <w:b/>
            <w:bCs/>
            <w:sz w:val="22"/>
            <w:szCs w:val="22"/>
          </w:rPr>
          <w:t>support@lcsit.com</w:t>
        </w:r>
      </w:hyperlink>
      <w:r w:rsidRPr="72AFB820">
        <w:rPr>
          <w:rFonts w:asciiTheme="minorHAnsi" w:eastAsiaTheme="minorEastAsia" w:hAnsiTheme="minorHAnsi" w:cstheme="minorBidi"/>
          <w:sz w:val="22"/>
          <w:szCs w:val="22"/>
        </w:rPr>
        <w:t>.</w:t>
      </w:r>
    </w:p>
    <w:p w14:paraId="2BDA2D4A" w14:textId="7850A378" w:rsidR="00EF0BB4" w:rsidRDefault="00EF0BB4" w:rsidP="23D468E3">
      <w:pPr>
        <w:pStyle w:val="ListParagraph"/>
        <w:jc w:val="both"/>
        <w:rPr>
          <w:rFonts w:ascii="Arial" w:hAnsi="Arial" w:cs="Arial"/>
        </w:rPr>
      </w:pPr>
      <w:bookmarkStart w:id="7" w:name="Keepsafe"/>
      <w:bookmarkEnd w:id="7"/>
      <w:r w:rsidRPr="23D468E3">
        <w:rPr>
          <w:rFonts w:ascii="Arial" w:hAnsi="Arial" w:cs="Arial"/>
        </w:rPr>
        <w:t xml:space="preserve"> </w:t>
      </w:r>
    </w:p>
    <w:p w14:paraId="337F7C13" w14:textId="7BBAE445" w:rsidR="006332B1" w:rsidRPr="00616E6E" w:rsidRDefault="006332B1" w:rsidP="00F90DC1">
      <w:pPr>
        <w:pStyle w:val="Heading1"/>
      </w:pPr>
      <w:bookmarkStart w:id="8" w:name="Onlineabuse"/>
      <w:bookmarkStart w:id="9" w:name="_Toc243569299"/>
      <w:r w:rsidRPr="23D468E3">
        <w:t>Online Abuse</w:t>
      </w:r>
      <w:bookmarkEnd w:id="8"/>
      <w:bookmarkEnd w:id="9"/>
    </w:p>
    <w:p w14:paraId="54D48479" w14:textId="78E76B34" w:rsidR="67E9A1B5" w:rsidRPr="008B02E5" w:rsidRDefault="67E9A1B5" w:rsidP="008B02E5">
      <w:pPr>
        <w:pStyle w:val="ListParagraph"/>
        <w:numPr>
          <w:ilvl w:val="0"/>
          <w:numId w:val="27"/>
        </w:numPr>
        <w:spacing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rPr>
        <w:t>At The Pilgrim School, we take online abuse very seriously and are committed to responding promptly and effectively. Our approach includes:</w:t>
      </w:r>
    </w:p>
    <w:p w14:paraId="24B8F01F" w14:textId="4664377E" w:rsidR="67E9A1B5" w:rsidRPr="008B02E5" w:rsidRDefault="67E9A1B5" w:rsidP="008B02E5">
      <w:pPr>
        <w:pStyle w:val="ListParagraph"/>
        <w:numPr>
          <w:ilvl w:val="0"/>
          <w:numId w:val="27"/>
        </w:numPr>
        <w:spacing w:before="240" w:after="240"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b/>
          <w:bCs/>
        </w:rPr>
        <w:t>Clear safeguarding procedures:</w:t>
      </w:r>
      <w:r w:rsidRPr="008B02E5">
        <w:rPr>
          <w:rFonts w:asciiTheme="minorHAnsi" w:eastAsiaTheme="minorEastAsia" w:hAnsiTheme="minorHAnsi" w:cstheme="minorHAnsi"/>
        </w:rPr>
        <w:t xml:space="preserve"> We have comprehensive safeguarding and child protection policies that outline how we respond to all forms of abuse, including online abuse. These procedures ensure a consistent and robust response.</w:t>
      </w:r>
    </w:p>
    <w:p w14:paraId="51624EBD" w14:textId="3D1CB0E5" w:rsidR="67E9A1B5" w:rsidRPr="008B02E5" w:rsidRDefault="67E9A1B5" w:rsidP="008B02E5">
      <w:pPr>
        <w:pStyle w:val="ListParagraph"/>
        <w:numPr>
          <w:ilvl w:val="0"/>
          <w:numId w:val="27"/>
        </w:numPr>
        <w:spacing w:before="240" w:after="240"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b/>
          <w:bCs/>
        </w:rPr>
        <w:t>Access to expert support:</w:t>
      </w:r>
      <w:r w:rsidRPr="008B02E5">
        <w:rPr>
          <w:rFonts w:asciiTheme="minorHAnsi" w:eastAsiaTheme="minorEastAsia" w:hAnsiTheme="minorHAnsi" w:cstheme="minorHAnsi"/>
        </w:rPr>
        <w:t xml:space="preserve"> For additional guidance and assistance, we liaise with the Professional Online Safety Helpline. They can be contacted at 0344 381 4772 or </w:t>
      </w:r>
      <w:hyperlink r:id="rId13">
        <w:r w:rsidRPr="008B02E5">
          <w:rPr>
            <w:rStyle w:val="Hyperlink"/>
            <w:rFonts w:asciiTheme="minorHAnsi" w:eastAsiaTheme="minorEastAsia" w:hAnsiTheme="minorHAnsi" w:cstheme="minorHAnsi"/>
          </w:rPr>
          <w:t>helpline@saferinternet.org.uk</w:t>
        </w:r>
      </w:hyperlink>
      <w:r w:rsidRPr="008B02E5">
        <w:rPr>
          <w:rFonts w:asciiTheme="minorHAnsi" w:eastAsiaTheme="minorEastAsia" w:hAnsiTheme="minorHAnsi" w:cstheme="minorHAnsi"/>
        </w:rPr>
        <w:t>.</w:t>
      </w:r>
    </w:p>
    <w:p w14:paraId="261ACA70" w14:textId="72309545" w:rsidR="67E9A1B5" w:rsidRPr="008B02E5" w:rsidRDefault="67E9A1B5" w:rsidP="008B02E5">
      <w:pPr>
        <w:pStyle w:val="ListParagraph"/>
        <w:numPr>
          <w:ilvl w:val="0"/>
          <w:numId w:val="27"/>
        </w:numPr>
        <w:spacing w:before="240" w:after="240"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b/>
          <w:bCs/>
        </w:rPr>
        <w:t>Staff and volunteer training:</w:t>
      </w:r>
      <w:r w:rsidRPr="008B02E5">
        <w:rPr>
          <w:rFonts w:asciiTheme="minorHAnsi" w:eastAsiaTheme="minorEastAsia" w:hAnsiTheme="minorHAnsi" w:cstheme="minorHAnsi"/>
        </w:rPr>
        <w:t xml:space="preserve"> All staff and volunteers receive regular training to identify and manage all types of abuse—such as bullying, cyberbullying, emotional abuse, sexting, sexual abuse and exploitation, radicalisation, extremism, and other harmful online challenges or hoaxes.</w:t>
      </w:r>
    </w:p>
    <w:p w14:paraId="2C2EDB24" w14:textId="1541F7D9" w:rsidR="67E9A1B5" w:rsidRPr="008B02E5" w:rsidRDefault="67E9A1B5" w:rsidP="008B02E5">
      <w:pPr>
        <w:pStyle w:val="ListParagraph"/>
        <w:numPr>
          <w:ilvl w:val="0"/>
          <w:numId w:val="27"/>
        </w:numPr>
        <w:spacing w:before="240" w:after="240"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b/>
          <w:bCs/>
        </w:rPr>
        <w:t>Holistic support:</w:t>
      </w:r>
      <w:r w:rsidRPr="008B02E5">
        <w:rPr>
          <w:rFonts w:asciiTheme="minorHAnsi" w:eastAsiaTheme="minorEastAsia" w:hAnsiTheme="minorHAnsi" w:cstheme="minorHAnsi"/>
        </w:rPr>
        <w:t xml:space="preserve"> Our response considers the needs of those experiencing abuse, any witnesses, and the wider school community to ensure appropriate care and safeguarding.</w:t>
      </w:r>
    </w:p>
    <w:p w14:paraId="00E946D7" w14:textId="30840B1B" w:rsidR="67E9A1B5" w:rsidRPr="008B02E5" w:rsidRDefault="67E9A1B5" w:rsidP="008B02E5">
      <w:pPr>
        <w:pStyle w:val="ListParagraph"/>
        <w:numPr>
          <w:ilvl w:val="0"/>
          <w:numId w:val="27"/>
        </w:numPr>
        <w:spacing w:before="240" w:after="240"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b/>
          <w:bCs/>
        </w:rPr>
        <w:t>Ongoing review:</w:t>
      </w:r>
      <w:r w:rsidRPr="008B02E5">
        <w:rPr>
          <w:rFonts w:asciiTheme="minorHAnsi" w:eastAsiaTheme="minorEastAsia" w:hAnsiTheme="minorHAnsi" w:cstheme="minorHAnsi"/>
        </w:rPr>
        <w:t xml:space="preserve"> We regularly review and update our action plans addressing online abuse to ensure issues are resolved sustainably and effectively.</w:t>
      </w:r>
    </w:p>
    <w:p w14:paraId="61674965" w14:textId="37736745" w:rsidR="67E9A1B5" w:rsidRPr="008B02E5" w:rsidRDefault="67E9A1B5" w:rsidP="008B02E5">
      <w:pPr>
        <w:pStyle w:val="ListParagraph"/>
        <w:numPr>
          <w:ilvl w:val="0"/>
          <w:numId w:val="27"/>
        </w:numPr>
        <w:spacing w:before="240" w:after="240" w:line="360" w:lineRule="auto"/>
        <w:ind w:left="714" w:hanging="357"/>
        <w:rPr>
          <w:rFonts w:asciiTheme="minorHAnsi" w:eastAsiaTheme="minorEastAsia" w:hAnsiTheme="minorHAnsi" w:cstheme="minorHAnsi"/>
        </w:rPr>
      </w:pPr>
      <w:r w:rsidRPr="008B02E5">
        <w:rPr>
          <w:rFonts w:asciiTheme="minorHAnsi" w:eastAsiaTheme="minorEastAsia" w:hAnsiTheme="minorHAnsi" w:cstheme="minorHAnsi"/>
          <w:b/>
          <w:bCs/>
        </w:rPr>
        <w:t>Clear points of contact:</w:t>
      </w:r>
      <w:r w:rsidRPr="008B02E5">
        <w:rPr>
          <w:rFonts w:asciiTheme="minorHAnsi" w:eastAsiaTheme="minorEastAsia" w:hAnsiTheme="minorHAnsi" w:cstheme="minorHAnsi"/>
        </w:rPr>
        <w:t xml:space="preserve"> Each pupil has multiple designated contacts within the school, including the Designated Safeguarding Lead and Deputy. Staff and </w:t>
      </w:r>
      <w:r w:rsidR="40716E40" w:rsidRPr="008B02E5">
        <w:rPr>
          <w:rFonts w:asciiTheme="minorHAnsi" w:eastAsiaTheme="minorEastAsia" w:hAnsiTheme="minorHAnsi" w:cstheme="minorHAnsi"/>
        </w:rPr>
        <w:t>p</w:t>
      </w:r>
      <w:r w:rsidR="0904DF4B" w:rsidRPr="008B02E5">
        <w:rPr>
          <w:rFonts w:asciiTheme="minorHAnsi" w:eastAsiaTheme="minorEastAsia" w:hAnsiTheme="minorHAnsi" w:cstheme="minorHAnsi"/>
        </w:rPr>
        <w:t>upil</w:t>
      </w:r>
      <w:r w:rsidRPr="008B02E5">
        <w:rPr>
          <w:rFonts w:asciiTheme="minorHAnsi" w:eastAsiaTheme="minorEastAsia" w:hAnsiTheme="minorHAnsi" w:cstheme="minorHAnsi"/>
        </w:rPr>
        <w:t>s are directed to these contacts as well as to the Lincolnshire Local Authority Designated Officers and Lincolnshire County Council’s Safeguarding in Schools team. Staff receive safeguarding training appropriate to their roles, and the Online Safety Officer can refer any concerns to the Professional Online Safety Helpline via the UK Safer Internet Centre.</w:t>
      </w:r>
    </w:p>
    <w:p w14:paraId="163CDDDF" w14:textId="77777777" w:rsidR="00BC14C7" w:rsidRPr="00BC14C7" w:rsidRDefault="00BC14C7" w:rsidP="00F90DC1">
      <w:pPr>
        <w:pStyle w:val="Heading1"/>
      </w:pPr>
      <w:bookmarkStart w:id="10" w:name="_Toc243569300"/>
      <w:r w:rsidRPr="00BC14C7">
        <w:lastRenderedPageBreak/>
        <w:t>CYBERBULLYING AND ONLINE HARASSMENT</w:t>
      </w:r>
      <w:bookmarkEnd w:id="10"/>
    </w:p>
    <w:p w14:paraId="0E935B9C" w14:textId="77777777" w:rsidR="00C26DB4" w:rsidRPr="00C26DB4" w:rsidRDefault="00C26DB4" w:rsidP="00C26DB4">
      <w:pPr>
        <w:spacing w:before="240" w:after="240" w:line="360" w:lineRule="auto"/>
      </w:pPr>
      <w:r w:rsidRPr="00C26DB4">
        <w:rPr>
          <w:rFonts w:ascii="Calibri" w:eastAsia="Calibri" w:hAnsi="Calibri" w:cs="Calibri"/>
        </w:rPr>
        <w:t>Online bullying, also known as cyberbullying, involves the use of digital technology to harass, threaten, or humiliate others. It is taken seriously and will not be tolerated under any circumstances.</w:t>
      </w:r>
    </w:p>
    <w:p w14:paraId="462E3222" w14:textId="77777777" w:rsidR="00C26DB4" w:rsidRPr="00C26DB4" w:rsidRDefault="00C26DB4" w:rsidP="00C26DB4">
      <w:pPr>
        <w:spacing w:before="240" w:after="240" w:line="360" w:lineRule="auto"/>
      </w:pPr>
      <w:r w:rsidRPr="00C26DB4">
        <w:rPr>
          <w:rFonts w:ascii="Calibri" w:eastAsia="Calibri" w:hAnsi="Calibri" w:cs="Calibri"/>
        </w:rPr>
        <w:t>Examples of online bullying include:</w:t>
      </w:r>
    </w:p>
    <w:p w14:paraId="7546209C" w14:textId="77777777" w:rsidR="00C26DB4" w:rsidRPr="00C26DB4" w:rsidRDefault="00C26DB4" w:rsidP="00C26DB4">
      <w:pPr>
        <w:pStyle w:val="ListParagraph"/>
        <w:numPr>
          <w:ilvl w:val="0"/>
          <w:numId w:val="12"/>
        </w:numPr>
        <w:spacing w:before="240" w:after="240" w:line="360" w:lineRule="auto"/>
        <w:rPr>
          <w:rFonts w:ascii="Calibri" w:eastAsia="Calibri" w:hAnsi="Calibri" w:cs="Calibri"/>
        </w:rPr>
      </w:pPr>
      <w:r w:rsidRPr="00C26DB4">
        <w:rPr>
          <w:rFonts w:ascii="Calibri" w:eastAsia="Calibri" w:hAnsi="Calibri" w:cs="Calibri"/>
        </w:rPr>
        <w:t>Sending threatening or abusive messages.</w:t>
      </w:r>
    </w:p>
    <w:p w14:paraId="1E5DEDD8" w14:textId="77777777" w:rsidR="00C26DB4" w:rsidRPr="00C26DB4" w:rsidRDefault="00C26DB4" w:rsidP="00C26DB4">
      <w:pPr>
        <w:pStyle w:val="ListParagraph"/>
        <w:numPr>
          <w:ilvl w:val="0"/>
          <w:numId w:val="12"/>
        </w:numPr>
        <w:spacing w:before="240" w:after="240" w:line="360" w:lineRule="auto"/>
        <w:rPr>
          <w:rFonts w:ascii="Calibri" w:eastAsia="Calibri" w:hAnsi="Calibri" w:cs="Calibri"/>
        </w:rPr>
      </w:pPr>
      <w:r w:rsidRPr="00C26DB4">
        <w:rPr>
          <w:rFonts w:ascii="Calibri" w:eastAsia="Calibri" w:hAnsi="Calibri" w:cs="Calibri"/>
        </w:rPr>
        <w:t xml:space="preserve">Spreading </w:t>
      </w:r>
      <w:proofErr w:type="spellStart"/>
      <w:r w:rsidRPr="00C26DB4">
        <w:rPr>
          <w:rFonts w:ascii="Calibri" w:eastAsia="Calibri" w:hAnsi="Calibri" w:cs="Calibri"/>
        </w:rPr>
        <w:t>rumors</w:t>
      </w:r>
      <w:proofErr w:type="spellEnd"/>
      <w:r w:rsidRPr="00C26DB4">
        <w:rPr>
          <w:rFonts w:ascii="Calibri" w:eastAsia="Calibri" w:hAnsi="Calibri" w:cs="Calibri"/>
        </w:rPr>
        <w:t xml:space="preserve"> or false information.</w:t>
      </w:r>
    </w:p>
    <w:p w14:paraId="147A43F9" w14:textId="77777777" w:rsidR="00C26DB4" w:rsidRPr="00C26DB4" w:rsidRDefault="00C26DB4" w:rsidP="00C26DB4">
      <w:pPr>
        <w:pStyle w:val="ListParagraph"/>
        <w:numPr>
          <w:ilvl w:val="0"/>
          <w:numId w:val="12"/>
        </w:numPr>
        <w:spacing w:before="240" w:after="240" w:line="360" w:lineRule="auto"/>
        <w:rPr>
          <w:rFonts w:ascii="Calibri" w:eastAsia="Calibri" w:hAnsi="Calibri" w:cs="Calibri"/>
        </w:rPr>
      </w:pPr>
      <w:r w:rsidRPr="00C26DB4">
        <w:rPr>
          <w:rFonts w:ascii="Calibri" w:eastAsia="Calibri" w:hAnsi="Calibri" w:cs="Calibri"/>
        </w:rPr>
        <w:t>Sharing embarrassing or private images or videos without consent.</w:t>
      </w:r>
    </w:p>
    <w:p w14:paraId="318E6C64" w14:textId="77777777" w:rsidR="00C26DB4" w:rsidRPr="00C26DB4" w:rsidRDefault="00C26DB4" w:rsidP="00C26DB4">
      <w:pPr>
        <w:pStyle w:val="ListParagraph"/>
        <w:numPr>
          <w:ilvl w:val="0"/>
          <w:numId w:val="12"/>
        </w:numPr>
        <w:spacing w:before="240" w:after="240" w:line="360" w:lineRule="auto"/>
        <w:rPr>
          <w:rFonts w:ascii="Calibri" w:eastAsia="Calibri" w:hAnsi="Calibri" w:cs="Calibri"/>
        </w:rPr>
      </w:pPr>
      <w:r w:rsidRPr="00C26DB4">
        <w:rPr>
          <w:rFonts w:ascii="Calibri" w:eastAsia="Calibri" w:hAnsi="Calibri" w:cs="Calibri"/>
        </w:rPr>
        <w:t>Creating fake profiles to harass others.</w:t>
      </w:r>
    </w:p>
    <w:p w14:paraId="3FE1165D" w14:textId="77777777" w:rsidR="00C26DB4" w:rsidRPr="00C26DB4" w:rsidRDefault="00C26DB4" w:rsidP="00C26DB4">
      <w:pPr>
        <w:pStyle w:val="ListParagraph"/>
        <w:numPr>
          <w:ilvl w:val="0"/>
          <w:numId w:val="12"/>
        </w:numPr>
        <w:spacing w:before="240" w:after="240" w:line="360" w:lineRule="auto"/>
        <w:rPr>
          <w:rFonts w:ascii="Calibri" w:eastAsia="Calibri" w:hAnsi="Calibri" w:cs="Calibri"/>
        </w:rPr>
      </w:pPr>
      <w:r w:rsidRPr="00C26DB4">
        <w:rPr>
          <w:rFonts w:ascii="Calibri" w:eastAsia="Calibri" w:hAnsi="Calibri" w:cs="Calibri"/>
        </w:rPr>
        <w:t>Repeatedly excluding someone from online groups or activities.</w:t>
      </w:r>
    </w:p>
    <w:p w14:paraId="3923C60D" w14:textId="77777777" w:rsidR="00C26DB4" w:rsidRPr="00C26DB4" w:rsidRDefault="00C26DB4" w:rsidP="00C26DB4">
      <w:pPr>
        <w:spacing w:before="240" w:after="240" w:line="360" w:lineRule="auto"/>
      </w:pPr>
      <w:r w:rsidRPr="00C26DB4">
        <w:rPr>
          <w:rFonts w:ascii="Calibri" w:eastAsia="Calibri" w:hAnsi="Calibri" w:cs="Calibri"/>
        </w:rPr>
        <w:t>Anyone who experiences or witnesses online bullying is strongly encouraged to report it immediately to the Designated Safeguarding Lead or an appropriate authority. All reports will be handled promptly and confidentially, with appropriate support provided to those affected.</w:t>
      </w:r>
    </w:p>
    <w:p w14:paraId="2C71B984" w14:textId="77777777" w:rsidR="00C26DB4" w:rsidRPr="00C26DB4" w:rsidRDefault="00C26DB4" w:rsidP="00C26DB4">
      <w:pPr>
        <w:spacing w:before="240" w:after="240" w:line="360" w:lineRule="auto"/>
      </w:pPr>
      <w:r w:rsidRPr="00C26DB4">
        <w:rPr>
          <w:rFonts w:ascii="Calibri" w:eastAsia="Calibri" w:hAnsi="Calibri" w:cs="Calibri"/>
        </w:rPr>
        <w:t>In line with our Behaviour Policy and the school’s disciplinary procedures, action may be taken against individuals found to be engaging in online bullying. Where necessary, incidents will also be referred to the police or relevant external safeguarding agencies.</w:t>
      </w:r>
    </w:p>
    <w:p w14:paraId="7250532A" w14:textId="2B728D78" w:rsidR="00C26DB4" w:rsidRPr="00C26DB4" w:rsidRDefault="00C26DB4" w:rsidP="00C26DB4">
      <w:pPr>
        <w:spacing w:before="240" w:after="240" w:line="360" w:lineRule="auto"/>
      </w:pPr>
      <w:r w:rsidRPr="00C26DB4">
        <w:rPr>
          <w:rFonts w:ascii="Calibri" w:eastAsia="Calibri" w:hAnsi="Calibri" w:cs="Calibri"/>
        </w:rPr>
        <w:t>At Pilgrim, our primary focus is on education and support. In the first instance—and depending on the severity of the incident—we aim to address behaviour through guidance rather than immediate discipline. However, if the behaviour persists or is serious in nature, formal disciplinary measures will be implemented in accordance with our policy.</w:t>
      </w:r>
    </w:p>
    <w:p w14:paraId="381877D3" w14:textId="36082A6C" w:rsidR="00BC14C7" w:rsidRPr="00C26DB4" w:rsidRDefault="00BC14C7" w:rsidP="00C26DB4">
      <w:pPr>
        <w:spacing w:line="360" w:lineRule="auto"/>
        <w:rPr>
          <w:rFonts w:asciiTheme="minorHAnsi" w:hAnsiTheme="minorHAnsi" w:cstheme="minorHAnsi"/>
        </w:rPr>
      </w:pPr>
      <w:r w:rsidRPr="00C26DB4">
        <w:rPr>
          <w:rFonts w:asciiTheme="minorHAnsi" w:hAnsiTheme="minorHAnsi" w:cstheme="minorHAnsi"/>
        </w:rPr>
        <w:t>Cyberbullying will be addressed under the Behaviour Policy, Anti-Bullying Policy and safeguarding procedures.</w:t>
      </w:r>
    </w:p>
    <w:p w14:paraId="1DB99BE4" w14:textId="77777777" w:rsidR="00BC14C7" w:rsidRPr="00C26DB4" w:rsidRDefault="00BC14C7" w:rsidP="00C26DB4">
      <w:pPr>
        <w:spacing w:line="360" w:lineRule="auto"/>
        <w:rPr>
          <w:rFonts w:asciiTheme="minorHAnsi" w:hAnsiTheme="minorHAnsi" w:cstheme="minorHAnsi"/>
        </w:rPr>
      </w:pPr>
      <w:r w:rsidRPr="00C26DB4">
        <w:rPr>
          <w:rFonts w:asciiTheme="minorHAnsi" w:hAnsiTheme="minorHAnsi" w:cstheme="minorHAnsi"/>
        </w:rPr>
        <w:t>The school will consider:</w:t>
      </w:r>
    </w:p>
    <w:p w14:paraId="749E432E" w14:textId="77777777" w:rsidR="00BC14C7" w:rsidRPr="00C26DB4" w:rsidRDefault="00BC14C7" w:rsidP="00C26DB4">
      <w:pPr>
        <w:pStyle w:val="ListBullet"/>
        <w:spacing w:line="360" w:lineRule="auto"/>
        <w:rPr>
          <w:rFonts w:asciiTheme="minorHAnsi" w:hAnsiTheme="minorHAnsi" w:cstheme="minorHAnsi"/>
          <w:sz w:val="24"/>
          <w:szCs w:val="24"/>
        </w:rPr>
      </w:pPr>
      <w:r w:rsidRPr="00C26DB4">
        <w:rPr>
          <w:rFonts w:asciiTheme="minorHAnsi" w:hAnsiTheme="minorHAnsi" w:cstheme="minorHAnsi"/>
          <w:sz w:val="24"/>
          <w:szCs w:val="24"/>
        </w:rPr>
        <w:t>the impact on the victim;</w:t>
      </w:r>
    </w:p>
    <w:p w14:paraId="7684353E" w14:textId="77777777" w:rsidR="00BC14C7" w:rsidRPr="00C26DB4" w:rsidRDefault="00BC14C7" w:rsidP="00C26DB4">
      <w:pPr>
        <w:pStyle w:val="ListBullet"/>
        <w:spacing w:line="360" w:lineRule="auto"/>
        <w:rPr>
          <w:rFonts w:asciiTheme="minorHAnsi" w:hAnsiTheme="minorHAnsi" w:cstheme="minorHAnsi"/>
          <w:sz w:val="24"/>
          <w:szCs w:val="24"/>
        </w:rPr>
      </w:pPr>
      <w:r w:rsidRPr="00C26DB4">
        <w:rPr>
          <w:rFonts w:asciiTheme="minorHAnsi" w:hAnsiTheme="minorHAnsi" w:cstheme="minorHAnsi"/>
          <w:sz w:val="24"/>
          <w:szCs w:val="24"/>
        </w:rPr>
        <w:t>the frequency and severity;</w:t>
      </w:r>
    </w:p>
    <w:p w14:paraId="48FB7D57" w14:textId="77777777" w:rsidR="00BC14C7" w:rsidRPr="00C26DB4" w:rsidRDefault="00BC14C7" w:rsidP="00C26DB4">
      <w:pPr>
        <w:pStyle w:val="ListBullet"/>
        <w:spacing w:line="360" w:lineRule="auto"/>
        <w:rPr>
          <w:rFonts w:asciiTheme="minorHAnsi" w:hAnsiTheme="minorHAnsi" w:cstheme="minorHAnsi"/>
          <w:sz w:val="24"/>
          <w:szCs w:val="24"/>
        </w:rPr>
      </w:pPr>
      <w:r w:rsidRPr="00C26DB4">
        <w:rPr>
          <w:rFonts w:asciiTheme="minorHAnsi" w:hAnsiTheme="minorHAnsi" w:cstheme="minorHAnsi"/>
          <w:sz w:val="24"/>
          <w:szCs w:val="24"/>
        </w:rPr>
        <w:lastRenderedPageBreak/>
        <w:t>whether discriminatory or hate-based conduct is involved;</w:t>
      </w:r>
    </w:p>
    <w:p w14:paraId="73044925" w14:textId="77777777" w:rsidR="00BC14C7" w:rsidRPr="00C26DB4" w:rsidRDefault="00BC14C7" w:rsidP="00C26DB4">
      <w:pPr>
        <w:pStyle w:val="ListBullet"/>
        <w:spacing w:line="360" w:lineRule="auto"/>
        <w:rPr>
          <w:rFonts w:asciiTheme="minorHAnsi" w:hAnsiTheme="minorHAnsi" w:cstheme="minorHAnsi"/>
          <w:sz w:val="24"/>
          <w:szCs w:val="24"/>
        </w:rPr>
      </w:pPr>
      <w:r w:rsidRPr="00C26DB4">
        <w:rPr>
          <w:rFonts w:asciiTheme="minorHAnsi" w:hAnsiTheme="minorHAnsi" w:cstheme="minorHAnsi"/>
          <w:sz w:val="24"/>
          <w:szCs w:val="24"/>
        </w:rPr>
        <w:t xml:space="preserve">whether sexual harassment or harmful sexual </w:t>
      </w:r>
      <w:proofErr w:type="spellStart"/>
      <w:r w:rsidRPr="00C26DB4">
        <w:rPr>
          <w:rFonts w:asciiTheme="minorHAnsi" w:hAnsiTheme="minorHAnsi" w:cstheme="minorHAnsi"/>
          <w:sz w:val="24"/>
          <w:szCs w:val="24"/>
        </w:rPr>
        <w:t>behaviour</w:t>
      </w:r>
      <w:proofErr w:type="spellEnd"/>
      <w:r w:rsidRPr="00C26DB4">
        <w:rPr>
          <w:rFonts w:asciiTheme="minorHAnsi" w:hAnsiTheme="minorHAnsi" w:cstheme="minorHAnsi"/>
          <w:sz w:val="24"/>
          <w:szCs w:val="24"/>
        </w:rPr>
        <w:t xml:space="preserve"> is involved;</w:t>
      </w:r>
    </w:p>
    <w:p w14:paraId="067708C8" w14:textId="77777777" w:rsidR="00BC14C7" w:rsidRPr="00C26DB4" w:rsidRDefault="00BC14C7" w:rsidP="00C26DB4">
      <w:pPr>
        <w:pStyle w:val="ListBullet"/>
        <w:spacing w:line="360" w:lineRule="auto"/>
        <w:rPr>
          <w:rFonts w:asciiTheme="minorHAnsi" w:hAnsiTheme="minorHAnsi" w:cstheme="minorHAnsi"/>
          <w:sz w:val="24"/>
          <w:szCs w:val="24"/>
        </w:rPr>
      </w:pPr>
      <w:r w:rsidRPr="00C26DB4">
        <w:rPr>
          <w:rFonts w:asciiTheme="minorHAnsi" w:hAnsiTheme="minorHAnsi" w:cstheme="minorHAnsi"/>
          <w:sz w:val="24"/>
          <w:szCs w:val="24"/>
        </w:rPr>
        <w:t>whether threats or criminal offences may have occurred;</w:t>
      </w:r>
    </w:p>
    <w:p w14:paraId="1F988958" w14:textId="77777777" w:rsidR="00BC14C7" w:rsidRPr="00C26DB4" w:rsidRDefault="00BC14C7" w:rsidP="00C26DB4">
      <w:pPr>
        <w:pStyle w:val="ListBullet"/>
        <w:spacing w:line="360" w:lineRule="auto"/>
        <w:rPr>
          <w:rFonts w:asciiTheme="minorHAnsi" w:hAnsiTheme="minorHAnsi" w:cstheme="minorHAnsi"/>
          <w:sz w:val="24"/>
          <w:szCs w:val="24"/>
        </w:rPr>
      </w:pPr>
      <w:r w:rsidRPr="00C26DB4">
        <w:rPr>
          <w:rFonts w:asciiTheme="minorHAnsi" w:hAnsiTheme="minorHAnsi" w:cstheme="minorHAnsi"/>
          <w:sz w:val="24"/>
          <w:szCs w:val="24"/>
        </w:rPr>
        <w:t xml:space="preserve">whether the </w:t>
      </w:r>
      <w:proofErr w:type="spellStart"/>
      <w:r w:rsidRPr="00C26DB4">
        <w:rPr>
          <w:rFonts w:asciiTheme="minorHAnsi" w:hAnsiTheme="minorHAnsi" w:cstheme="minorHAnsi"/>
          <w:sz w:val="24"/>
          <w:szCs w:val="24"/>
        </w:rPr>
        <w:t>behaviour</w:t>
      </w:r>
      <w:proofErr w:type="spellEnd"/>
      <w:r w:rsidRPr="00C26DB4">
        <w:rPr>
          <w:rFonts w:asciiTheme="minorHAnsi" w:hAnsiTheme="minorHAnsi" w:cstheme="minorHAnsi"/>
          <w:sz w:val="24"/>
          <w:szCs w:val="24"/>
        </w:rPr>
        <w:t xml:space="preserve"> is connected to safeguarding risks outside school.</w:t>
      </w:r>
    </w:p>
    <w:p w14:paraId="39D9C0A6" w14:textId="77777777" w:rsidR="00BC14C7" w:rsidRPr="00C26DB4" w:rsidRDefault="00BC14C7" w:rsidP="00C26DB4">
      <w:pPr>
        <w:spacing w:line="360" w:lineRule="auto"/>
        <w:rPr>
          <w:rFonts w:asciiTheme="minorHAnsi" w:hAnsiTheme="minorHAnsi" w:cstheme="minorHAnsi"/>
        </w:rPr>
      </w:pPr>
      <w:r w:rsidRPr="00C26DB4">
        <w:rPr>
          <w:rFonts w:asciiTheme="minorHAnsi" w:hAnsiTheme="minorHAnsi" w:cstheme="minorHAnsi"/>
        </w:rPr>
        <w:t>Support will be provided to affected pupils and appropriate action taken against those responsible.</w:t>
      </w:r>
    </w:p>
    <w:p w14:paraId="3CF31207" w14:textId="296A2C8F" w:rsidR="00BC14C7" w:rsidRPr="00BC14C7" w:rsidRDefault="00BC14C7" w:rsidP="00F90DC1">
      <w:pPr>
        <w:pStyle w:val="Heading1"/>
      </w:pPr>
      <w:bookmarkStart w:id="11" w:name="_Toc243569301"/>
      <w:r w:rsidRPr="00BC14C7">
        <w:t>ONLINE SEXUAL HARASSMENT, NUDES AND SEMI-NUDES</w:t>
      </w:r>
      <w:bookmarkEnd w:id="11"/>
    </w:p>
    <w:p w14:paraId="540774CD" w14:textId="77777777" w:rsidR="00BC14C7" w:rsidRPr="00BC14C7" w:rsidRDefault="00BC14C7" w:rsidP="00BC14C7">
      <w:pPr>
        <w:spacing w:line="360" w:lineRule="auto"/>
        <w:rPr>
          <w:rFonts w:asciiTheme="minorHAnsi" w:hAnsiTheme="minorHAnsi" w:cstheme="minorHAnsi"/>
        </w:rPr>
      </w:pPr>
      <w:r w:rsidRPr="00BC14C7">
        <w:rPr>
          <w:rFonts w:asciiTheme="minorHAnsi" w:hAnsiTheme="minorHAnsi" w:cstheme="minorHAnsi"/>
        </w:rPr>
        <w:t>The school recognises that pupils may experience pressure to create, send or receive sexual images.</w:t>
      </w:r>
    </w:p>
    <w:p w14:paraId="3D18C9A5" w14:textId="77777777" w:rsidR="00BC14C7" w:rsidRPr="00BC14C7" w:rsidRDefault="00BC14C7" w:rsidP="00BC14C7">
      <w:pPr>
        <w:spacing w:line="360" w:lineRule="auto"/>
        <w:rPr>
          <w:rFonts w:asciiTheme="minorHAnsi" w:hAnsiTheme="minorHAnsi" w:cstheme="minorHAnsi"/>
        </w:rPr>
      </w:pPr>
      <w:r w:rsidRPr="00BC14C7">
        <w:rPr>
          <w:rFonts w:asciiTheme="minorHAnsi" w:hAnsiTheme="minorHAnsi" w:cstheme="minorHAnsi"/>
        </w:rPr>
        <w:t>Staff must never shame or blame a child who has created or shared an image.</w:t>
      </w:r>
    </w:p>
    <w:p w14:paraId="7AFC8B5D" w14:textId="77777777" w:rsidR="00BC14C7" w:rsidRPr="00BC14C7" w:rsidRDefault="00BC14C7" w:rsidP="00BC14C7">
      <w:pPr>
        <w:spacing w:line="360" w:lineRule="auto"/>
        <w:rPr>
          <w:rFonts w:asciiTheme="minorHAnsi" w:hAnsiTheme="minorHAnsi" w:cstheme="minorHAnsi"/>
        </w:rPr>
      </w:pPr>
      <w:r w:rsidRPr="00BC14C7">
        <w:rPr>
          <w:rFonts w:asciiTheme="minorHAnsi" w:hAnsiTheme="minorHAnsi" w:cstheme="minorHAnsi"/>
        </w:rPr>
        <w:t>Where an incident involves nude or semi-nude images, staff must follow the school’s safeguarding procedure and current national guidance. Staff should not copy, forward or unnecessarily view sexual images of children.</w:t>
      </w:r>
    </w:p>
    <w:p w14:paraId="457B797A" w14:textId="77777777" w:rsidR="00BC14C7" w:rsidRPr="00BC14C7" w:rsidRDefault="00BC14C7" w:rsidP="00BC14C7">
      <w:pPr>
        <w:spacing w:line="360" w:lineRule="auto"/>
        <w:rPr>
          <w:rFonts w:asciiTheme="minorHAnsi" w:hAnsiTheme="minorHAnsi" w:cstheme="minorHAnsi"/>
        </w:rPr>
      </w:pPr>
      <w:r w:rsidRPr="00BC14C7">
        <w:rPr>
          <w:rFonts w:asciiTheme="minorHAnsi" w:hAnsiTheme="minorHAnsi" w:cstheme="minorHAnsi"/>
        </w:rPr>
        <w:t>The school will consider risks including:</w:t>
      </w:r>
    </w:p>
    <w:p w14:paraId="2CF01F8E"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coercion;</w:t>
      </w:r>
    </w:p>
    <w:p w14:paraId="12F74316"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grooming;</w:t>
      </w:r>
    </w:p>
    <w:p w14:paraId="32D554D2"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blackmail;</w:t>
      </w:r>
    </w:p>
    <w:p w14:paraId="3D23CE1C"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exploitation;</w:t>
      </w:r>
    </w:p>
    <w:p w14:paraId="21A6EF80"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peer-on-peer abuse;</w:t>
      </w:r>
    </w:p>
    <w:p w14:paraId="1C3EC77C"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AI-generated sexual images;</w:t>
      </w:r>
    </w:p>
    <w:p w14:paraId="2F77AC8D" w14:textId="77777777" w:rsidR="00BC14C7" w:rsidRP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wider distribution;</w:t>
      </w:r>
    </w:p>
    <w:p w14:paraId="1D236229" w14:textId="77777777" w:rsidR="00BC14C7" w:rsidRDefault="00BC14C7" w:rsidP="00BC14C7">
      <w:pPr>
        <w:pStyle w:val="ListBullet"/>
        <w:spacing w:line="360" w:lineRule="auto"/>
        <w:rPr>
          <w:rFonts w:asciiTheme="minorHAnsi" w:hAnsiTheme="minorHAnsi" w:cstheme="minorHAnsi"/>
          <w:sz w:val="24"/>
          <w:szCs w:val="24"/>
        </w:rPr>
      </w:pPr>
      <w:r w:rsidRPr="00BC14C7">
        <w:rPr>
          <w:rFonts w:asciiTheme="minorHAnsi" w:hAnsiTheme="minorHAnsi" w:cstheme="minorHAnsi"/>
          <w:sz w:val="24"/>
          <w:szCs w:val="24"/>
        </w:rPr>
        <w:t>threats to disclose images.</w:t>
      </w:r>
    </w:p>
    <w:p w14:paraId="3D1FC05A" w14:textId="77777777" w:rsidR="00BC14C7" w:rsidRDefault="00BC14C7" w:rsidP="00BC14C7">
      <w:pPr>
        <w:pStyle w:val="ListBullet"/>
        <w:numPr>
          <w:ilvl w:val="0"/>
          <w:numId w:val="0"/>
        </w:numPr>
        <w:spacing w:line="360" w:lineRule="auto"/>
        <w:rPr>
          <w:rFonts w:asciiTheme="minorHAnsi" w:hAnsiTheme="minorHAnsi" w:cstheme="minorHAnsi"/>
          <w:sz w:val="24"/>
          <w:szCs w:val="24"/>
        </w:rPr>
      </w:pPr>
    </w:p>
    <w:p w14:paraId="7660627B" w14:textId="77777777" w:rsidR="00C26DB4" w:rsidRDefault="00BC14C7" w:rsidP="00BC14C7">
      <w:pPr>
        <w:pStyle w:val="ListBullet"/>
        <w:numPr>
          <w:ilvl w:val="0"/>
          <w:numId w:val="0"/>
        </w:numPr>
        <w:spacing w:line="360" w:lineRule="auto"/>
        <w:rPr>
          <w:rFonts w:asciiTheme="minorHAnsi" w:hAnsiTheme="minorHAnsi" w:cstheme="minorHAnsi"/>
          <w:sz w:val="24"/>
          <w:szCs w:val="24"/>
        </w:rPr>
      </w:pPr>
      <w:r>
        <w:rPr>
          <w:rFonts w:asciiTheme="minorHAnsi" w:hAnsiTheme="minorHAnsi" w:cstheme="minorHAnsi"/>
          <w:sz w:val="24"/>
          <w:szCs w:val="24"/>
        </w:rPr>
        <w:t xml:space="preserve">Pupils and staff should also be aware of </w:t>
      </w:r>
      <w:hyperlink r:id="rId14" w:history="1">
        <w:r w:rsidR="00C26DB4">
          <w:rPr>
            <w:rStyle w:val="Hyperlink"/>
            <w:rFonts w:asciiTheme="minorHAnsi" w:hAnsiTheme="minorHAnsi" w:cstheme="minorHAnsi"/>
            <w:sz w:val="24"/>
            <w:szCs w:val="24"/>
          </w:rPr>
          <w:t>Report Remove</w:t>
        </w:r>
      </w:hyperlink>
      <w:r w:rsidR="00C26DB4">
        <w:rPr>
          <w:rFonts w:asciiTheme="minorHAnsi" w:hAnsiTheme="minorHAnsi" w:cstheme="minorHAnsi"/>
          <w:sz w:val="24"/>
          <w:szCs w:val="24"/>
        </w:rPr>
        <w:t xml:space="preserve">. This is where you can report inappropriate images of you posted online that you want removed. </w:t>
      </w:r>
    </w:p>
    <w:p w14:paraId="0AE746A7" w14:textId="77777777" w:rsidR="00235688" w:rsidRDefault="00235688" w:rsidP="00BC14C7">
      <w:pPr>
        <w:pStyle w:val="ListBullet"/>
        <w:numPr>
          <w:ilvl w:val="0"/>
          <w:numId w:val="0"/>
        </w:numPr>
        <w:spacing w:line="360" w:lineRule="auto"/>
        <w:rPr>
          <w:rFonts w:asciiTheme="minorHAnsi" w:hAnsiTheme="minorHAnsi" w:cstheme="minorHAnsi"/>
          <w:sz w:val="24"/>
          <w:szCs w:val="24"/>
        </w:rPr>
      </w:pPr>
    </w:p>
    <w:p w14:paraId="19E06288" w14:textId="77777777" w:rsidR="00235688" w:rsidRDefault="00235688" w:rsidP="00BC14C7">
      <w:pPr>
        <w:pStyle w:val="ListBullet"/>
        <w:numPr>
          <w:ilvl w:val="0"/>
          <w:numId w:val="0"/>
        </w:numPr>
        <w:spacing w:line="360" w:lineRule="auto"/>
        <w:rPr>
          <w:rFonts w:asciiTheme="minorHAnsi" w:hAnsiTheme="minorHAnsi" w:cstheme="minorHAnsi"/>
          <w:sz w:val="24"/>
          <w:szCs w:val="24"/>
        </w:rPr>
      </w:pPr>
    </w:p>
    <w:p w14:paraId="71743E44" w14:textId="77777777" w:rsidR="00AA2F8A" w:rsidRDefault="00AA2F8A" w:rsidP="00BC14C7">
      <w:pPr>
        <w:pStyle w:val="ListBullet"/>
        <w:numPr>
          <w:ilvl w:val="0"/>
          <w:numId w:val="0"/>
        </w:numPr>
        <w:spacing w:line="360" w:lineRule="auto"/>
        <w:rPr>
          <w:rFonts w:asciiTheme="minorHAnsi" w:hAnsiTheme="minorHAnsi" w:cstheme="minorHAnsi"/>
          <w:sz w:val="24"/>
          <w:szCs w:val="24"/>
        </w:rPr>
      </w:pPr>
    </w:p>
    <w:p w14:paraId="4F3ACB49" w14:textId="77777777" w:rsidR="00235688" w:rsidRDefault="00235688" w:rsidP="00F90DC1">
      <w:pPr>
        <w:pStyle w:val="Heading1"/>
      </w:pPr>
      <w:bookmarkStart w:id="12" w:name="_Toc243569302"/>
      <w:r w:rsidRPr="23D468E3">
        <w:lastRenderedPageBreak/>
        <w:t>Social Media</w:t>
      </w:r>
      <w:bookmarkEnd w:id="12"/>
    </w:p>
    <w:p w14:paraId="1D958577" w14:textId="77777777" w:rsidR="00235688" w:rsidRDefault="00235688" w:rsidP="00235688">
      <w:pPr>
        <w:rPr>
          <w:rFonts w:asciiTheme="minorHAnsi" w:eastAsia="Calibri" w:hAnsiTheme="minorHAnsi" w:cstheme="minorHAnsi"/>
        </w:rPr>
      </w:pPr>
    </w:p>
    <w:p w14:paraId="0C2DE6D2" w14:textId="77777777" w:rsidR="00235688" w:rsidRPr="00C26DB4" w:rsidRDefault="00235688" w:rsidP="00235688">
      <w:pPr>
        <w:rPr>
          <w:rFonts w:ascii="Arial Nova" w:eastAsia="Calibri" w:hAnsi="Arial Nova" w:cs="Arial"/>
          <w:b/>
          <w:bCs/>
          <w:color w:val="0070C0"/>
          <w:sz w:val="28"/>
          <w:szCs w:val="28"/>
          <w:u w:val="single"/>
        </w:rPr>
      </w:pPr>
      <w:r w:rsidRPr="00C26DB4">
        <w:rPr>
          <w:rFonts w:asciiTheme="minorHAnsi" w:eastAsia="Calibri" w:hAnsiTheme="minorHAnsi" w:cstheme="minorHAnsi"/>
        </w:rPr>
        <w:t>All members of the school community are expected to use social media responsibly and in accordance with this policy. Social media platforms include, but are not limited to, Facebook, Instagram, Twitter (X), TikTok, Snapchat, LinkedIn, YouTube, and messaging apps such as WhatsApp and Discord.</w:t>
      </w:r>
    </w:p>
    <w:p w14:paraId="57FCCFCB" w14:textId="77777777" w:rsidR="00235688" w:rsidRPr="00C26DB4" w:rsidRDefault="00235688" w:rsidP="00235688">
      <w:pPr>
        <w:spacing w:before="240" w:after="240" w:line="360" w:lineRule="auto"/>
        <w:rPr>
          <w:rFonts w:asciiTheme="minorHAnsi" w:hAnsiTheme="minorHAnsi" w:cstheme="minorHAnsi"/>
        </w:rPr>
      </w:pPr>
      <w:r w:rsidRPr="00C26DB4">
        <w:rPr>
          <w:rFonts w:asciiTheme="minorHAnsi" w:eastAsia="Calibri" w:hAnsiTheme="minorHAnsi" w:cstheme="minorHAnsi"/>
        </w:rPr>
        <w:t>Users must:</w:t>
      </w:r>
    </w:p>
    <w:p w14:paraId="18BC7FDB" w14:textId="77777777" w:rsidR="00235688" w:rsidRPr="00C26DB4" w:rsidRDefault="00235688" w:rsidP="00235688">
      <w:pPr>
        <w:pStyle w:val="ListParagraph"/>
        <w:numPr>
          <w:ilvl w:val="0"/>
          <w:numId w:val="13"/>
        </w:numPr>
        <w:spacing w:before="240" w:after="240" w:line="360" w:lineRule="auto"/>
        <w:rPr>
          <w:rFonts w:asciiTheme="minorHAnsi" w:eastAsia="Calibri" w:hAnsiTheme="minorHAnsi" w:cstheme="minorHAnsi"/>
        </w:rPr>
      </w:pPr>
      <w:r w:rsidRPr="00C26DB4">
        <w:rPr>
          <w:rFonts w:asciiTheme="minorHAnsi" w:eastAsia="Calibri" w:hAnsiTheme="minorHAnsi" w:cstheme="minorHAnsi"/>
        </w:rPr>
        <w:t>Always communicate respectfully and thoughtfully online.</w:t>
      </w:r>
    </w:p>
    <w:p w14:paraId="1281B79F" w14:textId="77777777" w:rsidR="00235688" w:rsidRPr="00C26DB4" w:rsidRDefault="00235688" w:rsidP="00235688">
      <w:pPr>
        <w:pStyle w:val="ListParagraph"/>
        <w:numPr>
          <w:ilvl w:val="0"/>
          <w:numId w:val="13"/>
        </w:numPr>
        <w:spacing w:before="240" w:after="240" w:line="360" w:lineRule="auto"/>
        <w:rPr>
          <w:rFonts w:asciiTheme="minorHAnsi" w:eastAsia="Calibri" w:hAnsiTheme="minorHAnsi" w:cstheme="minorHAnsi"/>
        </w:rPr>
      </w:pPr>
      <w:r w:rsidRPr="00C26DB4">
        <w:rPr>
          <w:rFonts w:asciiTheme="minorHAnsi" w:eastAsia="Calibri" w:hAnsiTheme="minorHAnsi" w:cstheme="minorHAnsi"/>
        </w:rPr>
        <w:t>Protect their own privacy and the privacy of others by not sharing personal information without consent.</w:t>
      </w:r>
    </w:p>
    <w:p w14:paraId="156E180B" w14:textId="77777777" w:rsidR="00235688" w:rsidRPr="00C26DB4" w:rsidRDefault="00235688" w:rsidP="00235688">
      <w:pPr>
        <w:pStyle w:val="ListParagraph"/>
        <w:numPr>
          <w:ilvl w:val="0"/>
          <w:numId w:val="13"/>
        </w:numPr>
        <w:spacing w:before="240" w:after="240" w:line="360" w:lineRule="auto"/>
        <w:rPr>
          <w:rFonts w:asciiTheme="minorHAnsi" w:eastAsia="Calibri" w:hAnsiTheme="minorHAnsi" w:cstheme="minorHAnsi"/>
        </w:rPr>
      </w:pPr>
      <w:r w:rsidRPr="00C26DB4">
        <w:rPr>
          <w:rFonts w:asciiTheme="minorHAnsi" w:eastAsia="Calibri" w:hAnsiTheme="minorHAnsi" w:cstheme="minorHAnsi"/>
        </w:rPr>
        <w:t>Avoid posting content that may be harmful, offensive, defamatory, or discriminatory.</w:t>
      </w:r>
    </w:p>
    <w:p w14:paraId="3B9D2A33" w14:textId="77777777" w:rsidR="00235688" w:rsidRPr="00C26DB4" w:rsidRDefault="00235688" w:rsidP="00235688">
      <w:pPr>
        <w:pStyle w:val="ListParagraph"/>
        <w:numPr>
          <w:ilvl w:val="0"/>
          <w:numId w:val="13"/>
        </w:numPr>
        <w:spacing w:before="240" w:after="240" w:line="360" w:lineRule="auto"/>
        <w:rPr>
          <w:rFonts w:asciiTheme="minorHAnsi" w:eastAsia="Calibri" w:hAnsiTheme="minorHAnsi" w:cstheme="minorHAnsi"/>
        </w:rPr>
      </w:pPr>
      <w:r w:rsidRPr="00C26DB4">
        <w:rPr>
          <w:rFonts w:asciiTheme="minorHAnsi" w:eastAsia="Calibri" w:hAnsiTheme="minorHAnsi" w:cstheme="minorHAnsi"/>
        </w:rPr>
        <w:t>Never represent the school without permission or misrepresent their identity or affiliation.</w:t>
      </w:r>
    </w:p>
    <w:p w14:paraId="1768B5F4" w14:textId="77777777" w:rsidR="00235688" w:rsidRPr="00C26DB4" w:rsidRDefault="00235688" w:rsidP="00235688">
      <w:pPr>
        <w:spacing w:line="360" w:lineRule="auto"/>
        <w:rPr>
          <w:rFonts w:asciiTheme="minorHAnsi" w:hAnsiTheme="minorHAnsi" w:cstheme="minorHAnsi"/>
        </w:rPr>
      </w:pPr>
      <w:r w:rsidRPr="00C26DB4">
        <w:rPr>
          <w:rFonts w:asciiTheme="minorHAnsi" w:eastAsia="Calibri" w:hAnsiTheme="minorHAnsi" w:cstheme="minorHAnsi"/>
        </w:rPr>
        <w:t>Staff and pupils should be aware that their online activity, even when conducted outside of the school setting, may impact the wider community and be subject to investigation if it violates this policy. Improper use on social media may be treated as a breach to this policy and the Code of Conduct.</w:t>
      </w:r>
      <w:r w:rsidRPr="00C26DB4">
        <w:rPr>
          <w:rFonts w:asciiTheme="minorHAnsi" w:hAnsiTheme="minorHAnsi" w:cstheme="minorHAnsi"/>
        </w:rPr>
        <w:t xml:space="preserve"> The school will not encourage pupils to create accounts in breach of a platform’s minimum-age requirements.</w:t>
      </w:r>
    </w:p>
    <w:p w14:paraId="271919CC" w14:textId="77777777" w:rsidR="00235688" w:rsidRPr="00C26DB4" w:rsidRDefault="00235688" w:rsidP="00235688">
      <w:pPr>
        <w:spacing w:line="360" w:lineRule="auto"/>
        <w:rPr>
          <w:rFonts w:asciiTheme="minorHAnsi" w:hAnsiTheme="minorHAnsi" w:cstheme="minorHAnsi"/>
        </w:rPr>
      </w:pPr>
      <w:r w:rsidRPr="00C26DB4">
        <w:rPr>
          <w:rFonts w:asciiTheme="minorHAnsi" w:hAnsiTheme="minorHAnsi" w:cstheme="minorHAnsi"/>
        </w:rPr>
        <w:t>Platform age limits and government requirements will be checked regularly. The government has announced plans for restrictions on social media access for under-16s, expected to be implemented in spring 2027 subject to Parliament approving the necessary legislation. The school will update its arrangements when the final legal requirements and exempt services are confirmed.</w:t>
      </w:r>
    </w:p>
    <w:p w14:paraId="08FF7DE1" w14:textId="77777777" w:rsidR="00235688" w:rsidRPr="00C26DB4" w:rsidRDefault="00235688" w:rsidP="00235688">
      <w:pPr>
        <w:spacing w:line="360" w:lineRule="auto"/>
        <w:rPr>
          <w:rFonts w:asciiTheme="minorHAnsi" w:hAnsiTheme="minorHAnsi" w:cstheme="minorHAnsi"/>
        </w:rPr>
      </w:pPr>
      <w:r w:rsidRPr="00C26DB4">
        <w:rPr>
          <w:rFonts w:asciiTheme="minorHAnsi" w:hAnsiTheme="minorHAnsi" w:cstheme="minorHAnsi"/>
        </w:rPr>
        <w:t>Staff must maintain professional boundaries and must not use personal social-media accounts to communicate privately with pupils.</w:t>
      </w:r>
    </w:p>
    <w:p w14:paraId="35448536" w14:textId="77777777" w:rsidR="00AA2F8A" w:rsidRDefault="00AA2F8A" w:rsidP="00F90DC1">
      <w:pPr>
        <w:pStyle w:val="Heading1"/>
      </w:pPr>
      <w:bookmarkStart w:id="13" w:name="_Toc243569303"/>
    </w:p>
    <w:p w14:paraId="0DFA0FC2" w14:textId="094EF61E" w:rsidR="00C94DF4" w:rsidRPr="00C94DF4" w:rsidRDefault="00C94DF4" w:rsidP="00F90DC1">
      <w:pPr>
        <w:pStyle w:val="Heading1"/>
      </w:pPr>
      <w:r w:rsidRPr="00C94DF4">
        <w:t>PREVENT AND EXTREMISM</w:t>
      </w:r>
      <w:bookmarkEnd w:id="13"/>
    </w:p>
    <w:p w14:paraId="7F3D6177"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 xml:space="preserve">For the purposes of this policy, </w:t>
      </w:r>
      <w:r w:rsidRPr="00382918">
        <w:rPr>
          <w:rFonts w:asciiTheme="minorHAnsi" w:hAnsiTheme="minorHAnsi" w:cstheme="minorHAnsi"/>
          <w:b/>
          <w:bCs/>
        </w:rPr>
        <w:t>radicalisation</w:t>
      </w:r>
      <w:r w:rsidRPr="00382918">
        <w:rPr>
          <w:rFonts w:asciiTheme="minorHAnsi" w:hAnsiTheme="minorHAnsi" w:cstheme="minorHAnsi"/>
        </w:rPr>
        <w:t xml:space="preserve"> is understood as the process by which an individual or group adopts increasingly extreme beliefs, narratives or attitudes which may lead them to support, justify or participate in harmful, discriminatory or violent behaviour.</w:t>
      </w:r>
    </w:p>
    <w:p w14:paraId="70D100D2"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b/>
          <w:bCs/>
        </w:rPr>
        <w:t>Extremism</w:t>
      </w:r>
      <w:r w:rsidRPr="00382918">
        <w:rPr>
          <w:rFonts w:asciiTheme="minorHAnsi" w:hAnsiTheme="minorHAnsi" w:cstheme="minorHAnsi"/>
        </w:rPr>
        <w:t xml:space="preserve"> refers to beliefs, attitudes or behaviours that reject or undermine fundamental principles such as equality, the rule of law, democratic participation, individual rights, tolerance and respect for others, particularly where these beliefs are used to justify hatred, discrimination, intimidation or violence.</w:t>
      </w:r>
    </w:p>
    <w:p w14:paraId="3532AB52" w14:textId="77777777" w:rsidR="00382918" w:rsidRDefault="00382918" w:rsidP="00382918">
      <w:pPr>
        <w:spacing w:line="360" w:lineRule="auto"/>
        <w:rPr>
          <w:rFonts w:asciiTheme="minorHAnsi" w:hAnsiTheme="minorHAnsi" w:cstheme="minorHAnsi"/>
        </w:rPr>
      </w:pPr>
    </w:p>
    <w:p w14:paraId="4D3B36DB" w14:textId="05B6143A" w:rsidR="00C94DF4" w:rsidRPr="00C94DF4" w:rsidRDefault="00C94DF4" w:rsidP="00382918">
      <w:pPr>
        <w:spacing w:line="360" w:lineRule="auto"/>
        <w:rPr>
          <w:rFonts w:asciiTheme="minorHAnsi" w:hAnsiTheme="minorHAnsi" w:cstheme="minorHAnsi"/>
        </w:rPr>
      </w:pPr>
      <w:r w:rsidRPr="00C94DF4">
        <w:rPr>
          <w:rFonts w:asciiTheme="minorHAnsi" w:hAnsiTheme="minorHAnsi" w:cstheme="minorHAnsi"/>
        </w:rPr>
        <w:t>Online activity may contribute to radicalisation or extremist influence.</w:t>
      </w:r>
    </w:p>
    <w:p w14:paraId="73B43DEE" w14:textId="77777777" w:rsidR="00C94DF4" w:rsidRPr="00C94DF4" w:rsidRDefault="00C94DF4" w:rsidP="00382918">
      <w:pPr>
        <w:spacing w:line="360" w:lineRule="auto"/>
        <w:rPr>
          <w:rFonts w:asciiTheme="minorHAnsi" w:hAnsiTheme="minorHAnsi" w:cstheme="minorHAnsi"/>
        </w:rPr>
      </w:pPr>
      <w:r w:rsidRPr="00C94DF4">
        <w:rPr>
          <w:rFonts w:asciiTheme="minorHAnsi" w:hAnsiTheme="minorHAnsi" w:cstheme="minorHAnsi"/>
        </w:rPr>
        <w:t>Staff must report concerns through safeguarding procedures. The school will:</w:t>
      </w:r>
    </w:p>
    <w:p w14:paraId="64B8D383" w14:textId="77777777" w:rsidR="00C94DF4" w:rsidRPr="00C94DF4" w:rsidRDefault="00C94DF4" w:rsidP="00382918">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maintain a Prevent risk assessment and action plan;</w:t>
      </w:r>
    </w:p>
    <w:p w14:paraId="219732C4" w14:textId="77777777" w:rsidR="00C94DF4" w:rsidRPr="00C94DF4" w:rsidRDefault="00C94DF4" w:rsidP="00382918">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provide staff training;</w:t>
      </w:r>
    </w:p>
    <w:p w14:paraId="40834B71" w14:textId="77777777" w:rsidR="00C94DF4" w:rsidRPr="00C94DF4" w:rsidRDefault="00C94DF4" w:rsidP="00382918">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teach critical thinking and media literacy;</w:t>
      </w:r>
    </w:p>
    <w:p w14:paraId="07F1F769" w14:textId="77777777" w:rsidR="00C94DF4" w:rsidRPr="00C94DF4" w:rsidRDefault="00C94DF4" w:rsidP="00382918">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respond to extremist or terrorist content;</w:t>
      </w:r>
    </w:p>
    <w:p w14:paraId="68AD23F3" w14:textId="77777777" w:rsidR="00C94DF4" w:rsidRPr="00C94DF4" w:rsidRDefault="00C94DF4" w:rsidP="00382918">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work with the local authority and safeguarding partners;</w:t>
      </w:r>
    </w:p>
    <w:p w14:paraId="257ED690" w14:textId="24B28D43" w:rsidR="00C94DF4" w:rsidRPr="00382918" w:rsidRDefault="00C94DF4" w:rsidP="00382918">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make referrals where appropriate.</w:t>
      </w:r>
    </w:p>
    <w:p w14:paraId="376C1001" w14:textId="77777777" w:rsidR="00F1268C" w:rsidRDefault="00F1268C" w:rsidP="00F1268C">
      <w:pPr>
        <w:spacing w:before="240" w:after="240"/>
        <w:rPr>
          <w:rFonts w:asciiTheme="minorHAnsi" w:eastAsiaTheme="minorEastAsia" w:hAnsiTheme="minorHAnsi" w:cstheme="minorHAnsi"/>
        </w:rPr>
      </w:pPr>
    </w:p>
    <w:p w14:paraId="7D6DAC5B" w14:textId="77777777" w:rsidR="00F1268C" w:rsidRPr="00F1268C" w:rsidRDefault="00F1268C" w:rsidP="00F90DC1">
      <w:pPr>
        <w:pStyle w:val="Heading1"/>
      </w:pPr>
      <w:bookmarkStart w:id="14" w:name="_Toc243569304"/>
      <w:r w:rsidRPr="00F1268C">
        <w:t>REPORTING CONCERNS</w:t>
      </w:r>
      <w:bookmarkEnd w:id="14"/>
    </w:p>
    <w:p w14:paraId="737A1644" w14:textId="77777777" w:rsidR="00F1268C" w:rsidRPr="00F1268C" w:rsidRDefault="00F1268C" w:rsidP="00F1268C">
      <w:pPr>
        <w:spacing w:line="360" w:lineRule="auto"/>
        <w:rPr>
          <w:rFonts w:asciiTheme="minorHAnsi" w:hAnsiTheme="minorHAnsi" w:cstheme="minorHAnsi"/>
        </w:rPr>
      </w:pPr>
      <w:r w:rsidRPr="00F1268C">
        <w:rPr>
          <w:rFonts w:asciiTheme="minorHAnsi" w:hAnsiTheme="minorHAnsi" w:cstheme="minorHAnsi"/>
        </w:rPr>
        <w:t>Any pupil or adult can report an online-safety concern to the DSL, deputy DSL, trusted adult or other designated school contact.</w:t>
      </w:r>
    </w:p>
    <w:p w14:paraId="2DB52E9B" w14:textId="77777777" w:rsidR="00F1268C" w:rsidRPr="00F1268C" w:rsidRDefault="00F1268C" w:rsidP="00F1268C">
      <w:pPr>
        <w:spacing w:line="360" w:lineRule="auto"/>
        <w:rPr>
          <w:rFonts w:asciiTheme="minorHAnsi" w:hAnsiTheme="minorHAnsi" w:cstheme="minorHAnsi"/>
        </w:rPr>
      </w:pPr>
      <w:r w:rsidRPr="00F1268C">
        <w:rPr>
          <w:rFonts w:asciiTheme="minorHAnsi" w:hAnsiTheme="minorHAnsi" w:cstheme="minorHAnsi"/>
        </w:rPr>
        <w:t>Concerns must be treated as safeguarding concerns where there is a risk of abuse, exploitation, criminality, serious harm or significant distress.</w:t>
      </w:r>
    </w:p>
    <w:p w14:paraId="1AC9CC8C" w14:textId="77777777" w:rsidR="00F1268C" w:rsidRPr="00F1268C" w:rsidRDefault="00F1268C" w:rsidP="00F1268C">
      <w:pPr>
        <w:spacing w:line="360" w:lineRule="auto"/>
        <w:rPr>
          <w:rFonts w:asciiTheme="minorHAnsi" w:hAnsiTheme="minorHAnsi" w:cstheme="minorHAnsi"/>
        </w:rPr>
      </w:pPr>
      <w:r w:rsidRPr="00F1268C">
        <w:rPr>
          <w:rFonts w:asciiTheme="minorHAnsi" w:hAnsiTheme="minorHAnsi" w:cstheme="minorHAnsi"/>
        </w:rPr>
        <w:t>Staff must:</w:t>
      </w:r>
    </w:p>
    <w:p w14:paraId="4AB8E156"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t>listen and reassure;</w:t>
      </w:r>
    </w:p>
    <w:p w14:paraId="31A98F36"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t>avoid promising confidentiality;</w:t>
      </w:r>
    </w:p>
    <w:p w14:paraId="50E7E4D5"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t>record concerns accurately and promptly;</w:t>
      </w:r>
    </w:p>
    <w:p w14:paraId="6B428D87"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t>preserve relevant evidence where safe and appropriate;</w:t>
      </w:r>
    </w:p>
    <w:p w14:paraId="733C5F30"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t>report to the DSL in accordance with safeguarding procedures;</w:t>
      </w:r>
    </w:p>
    <w:p w14:paraId="6E1CAB0C"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lastRenderedPageBreak/>
        <w:t>never investigate beyond their role;</w:t>
      </w:r>
    </w:p>
    <w:p w14:paraId="5CDAD9E1" w14:textId="77777777" w:rsidR="00F1268C" w:rsidRPr="00F1268C" w:rsidRDefault="00F1268C" w:rsidP="00F1268C">
      <w:pPr>
        <w:pStyle w:val="ListBullet"/>
        <w:spacing w:line="360" w:lineRule="auto"/>
        <w:rPr>
          <w:rFonts w:asciiTheme="minorHAnsi" w:hAnsiTheme="minorHAnsi" w:cstheme="minorHAnsi"/>
          <w:sz w:val="24"/>
          <w:szCs w:val="24"/>
        </w:rPr>
      </w:pPr>
      <w:r w:rsidRPr="00F1268C">
        <w:rPr>
          <w:rFonts w:asciiTheme="minorHAnsi" w:hAnsiTheme="minorHAnsi" w:cstheme="minorHAnsi"/>
          <w:sz w:val="24"/>
          <w:szCs w:val="24"/>
        </w:rPr>
        <w:t>escalate immediately where there is an imminent risk of harm.</w:t>
      </w:r>
    </w:p>
    <w:p w14:paraId="5F7DF004" w14:textId="4A6ECFA3" w:rsidR="00F1268C" w:rsidRPr="00F1268C" w:rsidRDefault="00F1268C" w:rsidP="00F1268C">
      <w:pPr>
        <w:spacing w:line="360" w:lineRule="auto"/>
        <w:rPr>
          <w:rFonts w:asciiTheme="minorHAnsi" w:hAnsiTheme="minorHAnsi" w:cstheme="minorHAnsi"/>
        </w:rPr>
      </w:pPr>
      <w:r w:rsidRPr="00F1268C">
        <w:rPr>
          <w:rFonts w:asciiTheme="minorHAnsi" w:hAnsiTheme="minorHAnsi" w:cstheme="minorHAnsi"/>
        </w:rPr>
        <w:t xml:space="preserve">The </w:t>
      </w:r>
      <w:r>
        <w:rPr>
          <w:rFonts w:asciiTheme="minorHAnsi" w:hAnsiTheme="minorHAnsi" w:cstheme="minorHAnsi"/>
        </w:rPr>
        <w:t>DSL</w:t>
      </w:r>
      <w:r w:rsidRPr="00F1268C">
        <w:rPr>
          <w:rFonts w:asciiTheme="minorHAnsi" w:hAnsiTheme="minorHAnsi" w:cstheme="minorHAnsi"/>
        </w:rPr>
        <w:t xml:space="preserve"> will consider whether a concern requires referral to children’s social care, the police, the Prevent/Channel process, health professionals, the local authority or another appropriate agency.</w:t>
      </w:r>
    </w:p>
    <w:p w14:paraId="2C179CE2" w14:textId="25F37982" w:rsidR="23D468E3" w:rsidRDefault="23D468E3" w:rsidP="23D468E3">
      <w:pPr>
        <w:spacing w:before="240" w:after="240"/>
        <w:rPr>
          <w:rFonts w:asciiTheme="minorHAnsi" w:eastAsiaTheme="minorEastAsia" w:hAnsiTheme="minorHAnsi" w:cstheme="minorBidi"/>
        </w:rPr>
      </w:pPr>
    </w:p>
    <w:p w14:paraId="5C5BE052" w14:textId="0D6C3946" w:rsidR="2BB4A0F3" w:rsidRDefault="2BB4A0F3" w:rsidP="00F90DC1">
      <w:pPr>
        <w:pStyle w:val="Heading1"/>
      </w:pPr>
      <w:bookmarkStart w:id="15" w:name="_Toc243569305"/>
      <w:r w:rsidRPr="23D468E3">
        <w:t>Filtering and Monitoring</w:t>
      </w:r>
      <w:bookmarkEnd w:id="15"/>
    </w:p>
    <w:p w14:paraId="54B0B9BD" w14:textId="3F45211B" w:rsidR="4DEC4CDA" w:rsidRPr="00F1268C" w:rsidRDefault="4DEC4CDA" w:rsidP="00F1268C">
      <w:p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rPr>
        <w:t xml:space="preserve">Schools and colleges have a legal duty to safeguard </w:t>
      </w:r>
      <w:r w:rsidR="0904DF4B" w:rsidRPr="00F1268C">
        <w:rPr>
          <w:rFonts w:asciiTheme="minorHAnsi" w:eastAsiaTheme="minorEastAsia" w:hAnsiTheme="minorHAnsi" w:cstheme="minorHAnsi"/>
        </w:rPr>
        <w:t>Pupil</w:t>
      </w:r>
      <w:r w:rsidRPr="00F1268C">
        <w:rPr>
          <w:rFonts w:asciiTheme="minorHAnsi" w:eastAsiaTheme="minorEastAsia" w:hAnsiTheme="minorHAnsi" w:cstheme="minorHAnsi"/>
        </w:rPr>
        <w:t xml:space="preserve">s both online and offline. Governing bodies must ensure that effective </w:t>
      </w:r>
      <w:r w:rsidRPr="00F1268C">
        <w:rPr>
          <w:rFonts w:asciiTheme="minorHAnsi" w:eastAsiaTheme="minorEastAsia" w:hAnsiTheme="minorHAnsi" w:cstheme="minorHAnsi"/>
          <w:b/>
          <w:bCs/>
        </w:rPr>
        <w:t>filtering</w:t>
      </w:r>
      <w:r w:rsidRPr="00F1268C">
        <w:rPr>
          <w:rFonts w:asciiTheme="minorHAnsi" w:eastAsiaTheme="minorEastAsia" w:hAnsiTheme="minorHAnsi" w:cstheme="minorHAnsi"/>
        </w:rPr>
        <w:t xml:space="preserve"> and </w:t>
      </w:r>
      <w:r w:rsidRPr="00F1268C">
        <w:rPr>
          <w:rFonts w:asciiTheme="minorHAnsi" w:eastAsiaTheme="minorEastAsia" w:hAnsiTheme="minorHAnsi" w:cstheme="minorHAnsi"/>
          <w:b/>
          <w:bCs/>
        </w:rPr>
        <w:t>monitoring</w:t>
      </w:r>
      <w:r w:rsidRPr="00F1268C">
        <w:rPr>
          <w:rFonts w:asciiTheme="minorHAnsi" w:eastAsiaTheme="minorEastAsia" w:hAnsiTheme="minorHAnsi" w:cstheme="minorHAnsi"/>
        </w:rPr>
        <w:t xml:space="preserve"> systems are in place, in line with statutory guidance such as </w:t>
      </w:r>
      <w:r w:rsidRPr="00F1268C">
        <w:rPr>
          <w:rFonts w:asciiTheme="minorHAnsi" w:eastAsiaTheme="minorEastAsia" w:hAnsiTheme="minorHAnsi" w:cstheme="minorHAnsi"/>
          <w:i/>
          <w:iCs/>
        </w:rPr>
        <w:t>Keeping Children Safe in Education</w:t>
      </w:r>
      <w:r w:rsidRPr="00F1268C">
        <w:rPr>
          <w:rFonts w:asciiTheme="minorHAnsi" w:eastAsiaTheme="minorEastAsia" w:hAnsiTheme="minorHAnsi" w:cstheme="minorHAnsi"/>
        </w:rPr>
        <w:t xml:space="preserve"> and the </w:t>
      </w:r>
      <w:r w:rsidRPr="00F1268C">
        <w:rPr>
          <w:rFonts w:asciiTheme="minorHAnsi" w:eastAsiaTheme="minorEastAsia" w:hAnsiTheme="minorHAnsi" w:cstheme="minorHAnsi"/>
          <w:i/>
          <w:iCs/>
        </w:rPr>
        <w:t>Prevent Duty</w:t>
      </w:r>
      <w:r w:rsidRPr="00F1268C">
        <w:rPr>
          <w:rFonts w:asciiTheme="minorHAnsi" w:eastAsiaTheme="minorEastAsia" w:hAnsiTheme="minorHAnsi" w:cstheme="minorHAnsi"/>
        </w:rPr>
        <w:t>.</w:t>
      </w:r>
    </w:p>
    <w:p w14:paraId="7492F239" w14:textId="30C23CFB" w:rsidR="4DEC4CDA" w:rsidRPr="00F1268C" w:rsidRDefault="4DEC4CDA" w:rsidP="00E30DF7">
      <w:pPr>
        <w:pStyle w:val="ListParagraph"/>
        <w:numPr>
          <w:ilvl w:val="0"/>
          <w:numId w:val="19"/>
        </w:num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b/>
          <w:bCs/>
        </w:rPr>
        <w:t>Filtering</w:t>
      </w:r>
      <w:r w:rsidRPr="00F1268C">
        <w:rPr>
          <w:rFonts w:asciiTheme="minorHAnsi" w:eastAsiaTheme="minorEastAsia" w:hAnsiTheme="minorHAnsi" w:cstheme="minorHAnsi"/>
        </w:rPr>
        <w:t xml:space="preserve"> is a preventative measure that blocks access to illegal, inappropriate, or harmful content (e.g., certain websites, images, videos).</w:t>
      </w:r>
    </w:p>
    <w:p w14:paraId="1179DB42" w14:textId="11F0B6AE" w:rsidR="4DEC4CDA" w:rsidRPr="00F1268C" w:rsidRDefault="4DEC4CDA" w:rsidP="00E30DF7">
      <w:pPr>
        <w:pStyle w:val="ListParagraph"/>
        <w:numPr>
          <w:ilvl w:val="0"/>
          <w:numId w:val="19"/>
        </w:num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b/>
          <w:bCs/>
        </w:rPr>
        <w:t>Monitoring</w:t>
      </w:r>
      <w:r w:rsidRPr="00F1268C">
        <w:rPr>
          <w:rFonts w:asciiTheme="minorHAnsi" w:eastAsiaTheme="minorEastAsia" w:hAnsiTheme="minorHAnsi" w:cstheme="minorHAnsi"/>
        </w:rPr>
        <w:t xml:space="preserve"> is reactive and tracks user activity to identify potential risks, such as exposure to harmful content or signs of bullying. This can be done manually or through software that generates alerts based on concerning behaviour.</w:t>
      </w:r>
    </w:p>
    <w:p w14:paraId="4CD75C8C" w14:textId="4586EC92" w:rsidR="4DEC4CDA" w:rsidRPr="00F1268C" w:rsidRDefault="4DEC4CDA" w:rsidP="00F1268C">
      <w:p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rPr>
        <w:t>While no system is foolproof, schools must:</w:t>
      </w:r>
    </w:p>
    <w:p w14:paraId="01474592" w14:textId="77B88D65" w:rsidR="4DEC4CDA" w:rsidRPr="00F1268C" w:rsidRDefault="4DEC4CDA" w:rsidP="00E30DF7">
      <w:pPr>
        <w:pStyle w:val="ListParagraph"/>
        <w:numPr>
          <w:ilvl w:val="0"/>
          <w:numId w:val="18"/>
        </w:num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rPr>
        <w:t xml:space="preserve">Understand the </w:t>
      </w:r>
      <w:r w:rsidRPr="00F1268C">
        <w:rPr>
          <w:rFonts w:asciiTheme="minorHAnsi" w:eastAsiaTheme="minorEastAsia" w:hAnsiTheme="minorHAnsi" w:cstheme="minorHAnsi"/>
          <w:b/>
          <w:bCs/>
        </w:rPr>
        <w:t>capabilities and limitations</w:t>
      </w:r>
      <w:r w:rsidRPr="00F1268C">
        <w:rPr>
          <w:rFonts w:asciiTheme="minorHAnsi" w:eastAsiaTheme="minorEastAsia" w:hAnsiTheme="minorHAnsi" w:cstheme="minorHAnsi"/>
        </w:rPr>
        <w:t xml:space="preserve"> of their filtering system.</w:t>
      </w:r>
    </w:p>
    <w:p w14:paraId="6FEDB46F" w14:textId="6484E45D" w:rsidR="4DEC4CDA" w:rsidRPr="00F1268C" w:rsidRDefault="4DEC4CDA" w:rsidP="00E30DF7">
      <w:pPr>
        <w:pStyle w:val="ListParagraph"/>
        <w:numPr>
          <w:ilvl w:val="0"/>
          <w:numId w:val="18"/>
        </w:num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b/>
          <w:bCs/>
        </w:rPr>
        <w:t>Mitigate risks</w:t>
      </w:r>
      <w:r w:rsidRPr="00F1268C">
        <w:rPr>
          <w:rFonts w:asciiTheme="minorHAnsi" w:eastAsiaTheme="minorEastAsia" w:hAnsiTheme="minorHAnsi" w:cstheme="minorHAnsi"/>
        </w:rPr>
        <w:t xml:space="preserve"> where gaps exist.</w:t>
      </w:r>
    </w:p>
    <w:p w14:paraId="72EB64D2" w14:textId="0852EE14" w:rsidR="00F1268C" w:rsidRPr="00F1268C" w:rsidRDefault="4DEC4CDA" w:rsidP="00E30DF7">
      <w:pPr>
        <w:pStyle w:val="ListParagraph"/>
        <w:numPr>
          <w:ilvl w:val="0"/>
          <w:numId w:val="18"/>
        </w:num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rPr>
        <w:t xml:space="preserve">Ensure systems do not </w:t>
      </w:r>
      <w:r w:rsidRPr="00F1268C">
        <w:rPr>
          <w:rFonts w:asciiTheme="minorHAnsi" w:eastAsiaTheme="minorEastAsia" w:hAnsiTheme="minorHAnsi" w:cstheme="minorHAnsi"/>
          <w:b/>
          <w:bCs/>
        </w:rPr>
        <w:t>unreasonably hinder teaching, learning, or digital literacy</w:t>
      </w:r>
      <w:r w:rsidRPr="00F1268C">
        <w:rPr>
          <w:rFonts w:asciiTheme="minorHAnsi" w:eastAsiaTheme="minorEastAsia" w:hAnsiTheme="minorHAnsi" w:cstheme="minorHAnsi"/>
        </w:rPr>
        <w:t xml:space="preserve">, allowing </w:t>
      </w:r>
      <w:r w:rsidR="7D0676D4" w:rsidRPr="00F1268C">
        <w:rPr>
          <w:rFonts w:asciiTheme="minorHAnsi" w:eastAsiaTheme="minorEastAsia" w:hAnsiTheme="minorHAnsi" w:cstheme="minorHAnsi"/>
        </w:rPr>
        <w:t>p</w:t>
      </w:r>
      <w:r w:rsidR="0904DF4B" w:rsidRPr="00F1268C">
        <w:rPr>
          <w:rFonts w:asciiTheme="minorHAnsi" w:eastAsiaTheme="minorEastAsia" w:hAnsiTheme="minorHAnsi" w:cstheme="minorHAnsi"/>
        </w:rPr>
        <w:t>upil</w:t>
      </w:r>
      <w:r w:rsidRPr="00F1268C">
        <w:rPr>
          <w:rFonts w:asciiTheme="minorHAnsi" w:eastAsiaTheme="minorEastAsia" w:hAnsiTheme="minorHAnsi" w:cstheme="minorHAnsi"/>
        </w:rPr>
        <w:t>s to learn how to manage online risks responsibly.</w:t>
      </w:r>
    </w:p>
    <w:p w14:paraId="4B87C932" w14:textId="77777777"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t xml:space="preserve">review whether systems can address dynamic, </w:t>
      </w:r>
      <w:proofErr w:type="spellStart"/>
      <w:r w:rsidRPr="00F1268C">
        <w:rPr>
          <w:rFonts w:asciiTheme="minorHAnsi" w:hAnsiTheme="minorHAnsi" w:cstheme="minorHAnsi"/>
          <w:sz w:val="24"/>
          <w:szCs w:val="24"/>
        </w:rPr>
        <w:t>personalised</w:t>
      </w:r>
      <w:proofErr w:type="spellEnd"/>
      <w:r w:rsidRPr="00F1268C">
        <w:rPr>
          <w:rFonts w:asciiTheme="minorHAnsi" w:hAnsiTheme="minorHAnsi" w:cstheme="minorHAnsi"/>
          <w:sz w:val="24"/>
          <w:szCs w:val="24"/>
        </w:rPr>
        <w:t xml:space="preserve"> and AI-generated content;</w:t>
      </w:r>
    </w:p>
    <w:p w14:paraId="7957CE7B" w14:textId="548ED2CF"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t>ensure monitoring is considered when devices are used off-site, including in home education;</w:t>
      </w:r>
    </w:p>
    <w:p w14:paraId="38994B08" w14:textId="77777777"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t>undertake appropriate data protection impact users wherever practicable;</w:t>
      </w:r>
    </w:p>
    <w:p w14:paraId="6BE03F9B" w14:textId="77777777"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t>review filtering and monitoring at least annually and after significant changes;</w:t>
      </w:r>
    </w:p>
    <w:p w14:paraId="14F50503" w14:textId="77777777"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lastRenderedPageBreak/>
        <w:t>record checks, identified gaps and actions;</w:t>
      </w:r>
    </w:p>
    <w:p w14:paraId="2293F74F" w14:textId="77777777"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t>ensure staff understand how to report alerts and concerns;</w:t>
      </w:r>
    </w:p>
    <w:p w14:paraId="39F63768" w14:textId="0B60FB43" w:rsidR="00F1268C" w:rsidRPr="00F1268C" w:rsidRDefault="00F1268C" w:rsidP="00E30DF7">
      <w:pPr>
        <w:pStyle w:val="ListBullet"/>
        <w:numPr>
          <w:ilvl w:val="0"/>
          <w:numId w:val="18"/>
        </w:numPr>
        <w:spacing w:line="360" w:lineRule="auto"/>
        <w:rPr>
          <w:rFonts w:asciiTheme="minorHAnsi" w:hAnsiTheme="minorHAnsi" w:cstheme="minorHAnsi"/>
          <w:sz w:val="24"/>
          <w:szCs w:val="24"/>
        </w:rPr>
      </w:pPr>
      <w:r w:rsidRPr="00F1268C">
        <w:rPr>
          <w:rFonts w:asciiTheme="minorHAnsi" w:hAnsiTheme="minorHAnsi" w:cstheme="minorHAnsi"/>
          <w:sz w:val="24"/>
          <w:szCs w:val="24"/>
        </w:rPr>
        <w:t>test systems on new devices and services before deployment</w:t>
      </w:r>
    </w:p>
    <w:p w14:paraId="6C948A51" w14:textId="121E1DE6" w:rsidR="4DEC4CDA" w:rsidRPr="00F1268C" w:rsidRDefault="4DEC4CDA" w:rsidP="00F1268C">
      <w:pPr>
        <w:spacing w:before="240" w:after="240" w:line="360" w:lineRule="auto"/>
        <w:rPr>
          <w:rFonts w:asciiTheme="minorHAnsi" w:eastAsiaTheme="minorEastAsia" w:hAnsiTheme="minorHAnsi" w:cstheme="minorHAnsi"/>
        </w:rPr>
      </w:pPr>
      <w:r w:rsidRPr="00F1268C">
        <w:rPr>
          <w:rFonts w:asciiTheme="minorHAnsi" w:eastAsiaTheme="minorEastAsia" w:hAnsiTheme="minorHAnsi" w:cstheme="minorHAnsi"/>
        </w:rPr>
        <w:t>These tools support safeguarding responsibilities and require collaboration between leadership, safeguarding leads, and IT staff.</w:t>
      </w:r>
    </w:p>
    <w:p w14:paraId="41623938" w14:textId="05045F44" w:rsidR="566C0ED7" w:rsidRDefault="4DEC4CDA" w:rsidP="00AA2F8A">
      <w:pPr>
        <w:spacing w:before="240" w:after="240" w:line="360" w:lineRule="auto"/>
        <w:rPr>
          <w:rFonts w:asciiTheme="minorHAnsi" w:eastAsiaTheme="minorEastAsia" w:hAnsiTheme="minorHAnsi" w:cstheme="minorBidi"/>
          <w:sz w:val="22"/>
          <w:szCs w:val="22"/>
        </w:rPr>
      </w:pPr>
      <w:r w:rsidRPr="00F1268C">
        <w:rPr>
          <w:rFonts w:asciiTheme="minorHAnsi" w:eastAsiaTheme="minorEastAsia" w:hAnsiTheme="minorHAnsi" w:cstheme="minorHAnsi"/>
        </w:rPr>
        <w:t xml:space="preserve">At the Pilgrim school, our Filtering and Monitoring reports are provided weekly by LCS </w:t>
      </w:r>
      <w:r w:rsidR="00F1268C" w:rsidRPr="00F1268C">
        <w:rPr>
          <w:rFonts w:asciiTheme="minorHAnsi" w:eastAsiaTheme="minorEastAsia" w:hAnsiTheme="minorHAnsi" w:cstheme="minorHAnsi"/>
        </w:rPr>
        <w:t xml:space="preserve">through their use of Securely </w:t>
      </w:r>
      <w:r w:rsidRPr="00F1268C">
        <w:rPr>
          <w:rFonts w:asciiTheme="minorHAnsi" w:eastAsiaTheme="minorEastAsia" w:hAnsiTheme="minorHAnsi" w:cstheme="minorHAnsi"/>
        </w:rPr>
        <w:t xml:space="preserve">and </w:t>
      </w:r>
      <w:r w:rsidR="00F1268C" w:rsidRPr="00F1268C">
        <w:rPr>
          <w:rFonts w:asciiTheme="minorHAnsi" w:eastAsiaTheme="minorEastAsia" w:hAnsiTheme="minorHAnsi" w:cstheme="minorHAnsi"/>
        </w:rPr>
        <w:t xml:space="preserve">these reports are </w:t>
      </w:r>
      <w:r w:rsidRPr="00F1268C">
        <w:rPr>
          <w:rFonts w:asciiTheme="minorHAnsi" w:eastAsiaTheme="minorEastAsia" w:hAnsiTheme="minorHAnsi" w:cstheme="minorHAnsi"/>
        </w:rPr>
        <w:t xml:space="preserve">reviewed and actioned by the Online Safety Officer and DSL. </w:t>
      </w:r>
    </w:p>
    <w:p w14:paraId="5C486FD7" w14:textId="73045FF5" w:rsidR="3F468A9C" w:rsidRDefault="3F468A9C" w:rsidP="00F90DC1">
      <w:pPr>
        <w:pStyle w:val="Heading1"/>
      </w:pPr>
      <w:bookmarkStart w:id="16" w:name="_Toc243569306"/>
      <w:r w:rsidRPr="23D468E3">
        <w:t>Generated Artificial Intelligence (AI)</w:t>
      </w:r>
      <w:bookmarkEnd w:id="16"/>
    </w:p>
    <w:p w14:paraId="0AD17CA0" w14:textId="538FEDD5" w:rsidR="2642533A" w:rsidRPr="00CF4C7A" w:rsidRDefault="2642533A" w:rsidP="00CF4C7A">
      <w:pPr>
        <w:spacing w:before="240" w:after="240" w:line="360" w:lineRule="auto"/>
        <w:rPr>
          <w:rFonts w:asciiTheme="minorHAnsi" w:eastAsiaTheme="minorEastAsia" w:hAnsiTheme="minorHAnsi" w:cstheme="minorBidi"/>
        </w:rPr>
      </w:pPr>
      <w:r w:rsidRPr="00CF4C7A">
        <w:rPr>
          <w:rFonts w:ascii="Calibri" w:eastAsia="Calibri" w:hAnsi="Calibri" w:cs="Calibri"/>
        </w:rPr>
        <w:t xml:space="preserve">Generative AI is a type of </w:t>
      </w:r>
      <w:r w:rsidRPr="00CF4C7A">
        <w:rPr>
          <w:rFonts w:ascii="Calibri" w:eastAsia="Calibri" w:hAnsi="Calibri" w:cs="Calibri"/>
          <w:b/>
          <w:bCs/>
        </w:rPr>
        <w:t>artificial intelligence</w:t>
      </w:r>
      <w:r w:rsidRPr="00CF4C7A">
        <w:rPr>
          <w:rFonts w:ascii="Calibri" w:eastAsia="Calibri" w:hAnsi="Calibri" w:cs="Calibri"/>
        </w:rPr>
        <w:t xml:space="preserve"> that can </w:t>
      </w:r>
      <w:r w:rsidRPr="00CF4C7A">
        <w:rPr>
          <w:rFonts w:ascii="Calibri" w:eastAsia="Calibri" w:hAnsi="Calibri" w:cs="Calibri"/>
          <w:b/>
          <w:bCs/>
        </w:rPr>
        <w:t>create new content</w:t>
      </w:r>
      <w:r w:rsidRPr="00CF4C7A">
        <w:rPr>
          <w:rFonts w:ascii="Calibri" w:eastAsia="Calibri" w:hAnsi="Calibri" w:cs="Calibri"/>
        </w:rPr>
        <w:t xml:space="preserve"> — such as text, images, music, or even videos — by learning from examples. At Pilgrim we want to </w:t>
      </w:r>
      <w:r w:rsidR="3F468A9C" w:rsidRPr="00CF4C7A">
        <w:rPr>
          <w:rFonts w:asciiTheme="minorHAnsi" w:eastAsiaTheme="minorEastAsia" w:hAnsiTheme="minorHAnsi" w:cstheme="minorBidi"/>
        </w:rPr>
        <w:t xml:space="preserve">outline the acceptable use of Generative Artificial Intelligence (AI) tools—such as ChatGPT, DALL·E, Copilot, and other text, image, code, or audio generators—by </w:t>
      </w:r>
      <w:r w:rsidR="0904DF4B" w:rsidRPr="00CF4C7A">
        <w:rPr>
          <w:rFonts w:asciiTheme="minorHAnsi" w:eastAsiaTheme="minorEastAsia" w:hAnsiTheme="minorHAnsi" w:cstheme="minorBidi"/>
        </w:rPr>
        <w:t>Pupil</w:t>
      </w:r>
      <w:r w:rsidR="3F468A9C" w:rsidRPr="00CF4C7A">
        <w:rPr>
          <w:rFonts w:asciiTheme="minorHAnsi" w:eastAsiaTheme="minorEastAsia" w:hAnsiTheme="minorHAnsi" w:cstheme="minorBidi"/>
        </w:rPr>
        <w:t>s and staff within the educational environment. The goal is to promote responsible, ethical, and informed use of these technologies to enhance learning, creativity, and critical thinking.</w:t>
      </w:r>
    </w:p>
    <w:p w14:paraId="6BFCCAF9" w14:textId="103451FA" w:rsidR="0F822AE1" w:rsidRPr="00CF4C7A" w:rsidRDefault="0F822AE1" w:rsidP="00CF4C7A">
      <w:pPr>
        <w:pStyle w:val="Heading4"/>
        <w:spacing w:before="319" w:after="319" w:line="360" w:lineRule="auto"/>
        <w:rPr>
          <w:rFonts w:asciiTheme="minorHAnsi" w:eastAsiaTheme="minorEastAsia" w:hAnsiTheme="minorHAnsi" w:cstheme="minorBidi"/>
          <w:sz w:val="24"/>
          <w:szCs w:val="24"/>
        </w:rPr>
      </w:pPr>
      <w:r w:rsidRPr="00CF4C7A">
        <w:rPr>
          <w:rFonts w:asciiTheme="minorHAnsi" w:eastAsiaTheme="minorEastAsia" w:hAnsiTheme="minorHAnsi" w:cstheme="minorBidi"/>
          <w:sz w:val="24"/>
          <w:szCs w:val="24"/>
        </w:rPr>
        <w:t>1</w:t>
      </w:r>
      <w:r w:rsidR="3F468A9C" w:rsidRPr="00CF4C7A">
        <w:rPr>
          <w:rFonts w:asciiTheme="minorHAnsi" w:eastAsiaTheme="minorEastAsia" w:hAnsiTheme="minorHAnsi" w:cstheme="minorBidi"/>
          <w:sz w:val="24"/>
          <w:szCs w:val="24"/>
        </w:rPr>
        <w:t>. Acceptable Use</w:t>
      </w:r>
    </w:p>
    <w:p w14:paraId="6D4153BE" w14:textId="0D960016" w:rsidR="3F468A9C" w:rsidRPr="00CF4C7A" w:rsidRDefault="3F468A9C" w:rsidP="00CF4C7A">
      <w:p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rPr>
        <w:t>Generative AI may be used for educational purposes under the following conditions:</w:t>
      </w:r>
    </w:p>
    <w:p w14:paraId="46087617" w14:textId="5DFD7305" w:rsidR="3F468A9C" w:rsidRPr="00CF4C7A" w:rsidRDefault="3F468A9C" w:rsidP="00E30DF7">
      <w:pPr>
        <w:pStyle w:val="ListParagraph"/>
        <w:numPr>
          <w:ilvl w:val="0"/>
          <w:numId w:val="17"/>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Learning Support</w:t>
      </w:r>
      <w:r w:rsidRPr="00CF4C7A">
        <w:rPr>
          <w:rFonts w:asciiTheme="minorHAnsi" w:eastAsiaTheme="minorEastAsia" w:hAnsiTheme="minorHAnsi" w:cstheme="minorBidi"/>
        </w:rPr>
        <w:t xml:space="preserve">: </w:t>
      </w:r>
      <w:r w:rsidR="0904DF4B" w:rsidRPr="00CF4C7A">
        <w:rPr>
          <w:rFonts w:asciiTheme="minorHAnsi" w:eastAsiaTheme="minorEastAsia" w:hAnsiTheme="minorHAnsi" w:cstheme="minorBidi"/>
        </w:rPr>
        <w:t>Pupil</w:t>
      </w:r>
      <w:r w:rsidRPr="00CF4C7A">
        <w:rPr>
          <w:rFonts w:asciiTheme="minorHAnsi" w:eastAsiaTheme="minorEastAsia" w:hAnsiTheme="minorHAnsi" w:cstheme="minorBidi"/>
        </w:rPr>
        <w:t>s may use AI tools for idea generation, study assistance, or to clarify complex topics, provided the tool is used as a supplement, not a substitute, for learning.</w:t>
      </w:r>
    </w:p>
    <w:p w14:paraId="3465395A" w14:textId="7B5DC9DB" w:rsidR="3F468A9C" w:rsidRPr="00CF4C7A" w:rsidRDefault="3F468A9C" w:rsidP="00E30DF7">
      <w:pPr>
        <w:pStyle w:val="ListParagraph"/>
        <w:numPr>
          <w:ilvl w:val="0"/>
          <w:numId w:val="17"/>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Creative Projects</w:t>
      </w:r>
      <w:r w:rsidRPr="00CF4C7A">
        <w:rPr>
          <w:rFonts w:asciiTheme="minorHAnsi" w:eastAsiaTheme="minorEastAsia" w:hAnsiTheme="minorHAnsi" w:cstheme="minorBidi"/>
        </w:rPr>
        <w:t>: AI-generated content may be incorporated into creative assignments (e.g., art, writing, music) if explicitly permitted by the teacher.</w:t>
      </w:r>
    </w:p>
    <w:p w14:paraId="7BA51645" w14:textId="2BB698FE" w:rsidR="3F468A9C" w:rsidRPr="00CF4C7A" w:rsidRDefault="3F468A9C" w:rsidP="00E30DF7">
      <w:pPr>
        <w:pStyle w:val="ListParagraph"/>
        <w:numPr>
          <w:ilvl w:val="0"/>
          <w:numId w:val="17"/>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Coding Assistance</w:t>
      </w:r>
      <w:r w:rsidRPr="00CF4C7A">
        <w:rPr>
          <w:rFonts w:asciiTheme="minorHAnsi" w:eastAsiaTheme="minorEastAsia" w:hAnsiTheme="minorHAnsi" w:cstheme="minorBidi"/>
        </w:rPr>
        <w:t xml:space="preserve">: </w:t>
      </w:r>
      <w:r w:rsidR="0904DF4B" w:rsidRPr="00CF4C7A">
        <w:rPr>
          <w:rFonts w:asciiTheme="minorHAnsi" w:eastAsiaTheme="minorEastAsia" w:hAnsiTheme="minorHAnsi" w:cstheme="minorBidi"/>
        </w:rPr>
        <w:t>Pupil</w:t>
      </w:r>
      <w:r w:rsidRPr="00CF4C7A">
        <w:rPr>
          <w:rFonts w:asciiTheme="minorHAnsi" w:eastAsiaTheme="minorEastAsia" w:hAnsiTheme="minorHAnsi" w:cstheme="minorBidi"/>
        </w:rPr>
        <w:t>s may use AI for code examples or debugging support, but must understand and be able to explain the submitted work.</w:t>
      </w:r>
    </w:p>
    <w:p w14:paraId="284B11C1" w14:textId="77777777" w:rsidR="00CF4C7A" w:rsidRPr="00CF4C7A" w:rsidRDefault="3F468A9C" w:rsidP="00E30DF7">
      <w:pPr>
        <w:pStyle w:val="ListParagraph"/>
        <w:numPr>
          <w:ilvl w:val="0"/>
          <w:numId w:val="16"/>
        </w:numPr>
        <w:spacing w:line="360" w:lineRule="auto"/>
        <w:ind w:left="714" w:hanging="357"/>
        <w:rPr>
          <w:rFonts w:asciiTheme="minorHAnsi" w:hAnsiTheme="minorHAnsi" w:cstheme="minorHAnsi"/>
        </w:rPr>
      </w:pPr>
      <w:r w:rsidRPr="00CF4C7A">
        <w:rPr>
          <w:rFonts w:asciiTheme="minorHAnsi" w:eastAsiaTheme="minorEastAsia" w:hAnsiTheme="minorHAnsi" w:cstheme="minorHAnsi"/>
          <w:b/>
          <w:bCs/>
        </w:rPr>
        <w:lastRenderedPageBreak/>
        <w:t>Teacher Use</w:t>
      </w:r>
      <w:r w:rsidRPr="00CF4C7A">
        <w:rPr>
          <w:rFonts w:asciiTheme="minorHAnsi" w:eastAsiaTheme="minorEastAsia" w:hAnsiTheme="minorHAnsi" w:cstheme="minorHAnsi"/>
        </w:rPr>
        <w:t>: Educators may use AI tools for lesson planning, resource creation, and feedback generation, provided human oversight remains primary.</w:t>
      </w:r>
      <w:r w:rsidR="00CF4C7A" w:rsidRPr="00CF4C7A">
        <w:rPr>
          <w:rFonts w:asciiTheme="minorHAnsi" w:eastAsiaTheme="minorEastAsia" w:hAnsiTheme="minorHAnsi" w:cstheme="minorHAnsi"/>
        </w:rPr>
        <w:t xml:space="preserve"> </w:t>
      </w:r>
    </w:p>
    <w:p w14:paraId="4B6C5C1E" w14:textId="5FC8755B" w:rsidR="00CF4C7A" w:rsidRPr="00CF4C7A" w:rsidRDefault="00CF4C7A" w:rsidP="00E30DF7">
      <w:pPr>
        <w:pStyle w:val="ListParagraph"/>
        <w:numPr>
          <w:ilvl w:val="0"/>
          <w:numId w:val="16"/>
        </w:numPr>
        <w:spacing w:line="360" w:lineRule="auto"/>
        <w:ind w:left="714" w:hanging="357"/>
        <w:rPr>
          <w:rFonts w:asciiTheme="minorHAnsi" w:hAnsiTheme="minorHAnsi" w:cstheme="minorHAnsi"/>
        </w:rPr>
      </w:pPr>
      <w:r w:rsidRPr="00CF4C7A">
        <w:rPr>
          <w:rFonts w:asciiTheme="minorHAnsi" w:hAnsiTheme="minorHAnsi" w:cstheme="minorHAnsi"/>
        </w:rPr>
        <w:t>The school will teach pupils that AI outputs may be inaccurate, biased or manipulative and that AI-generated images, audio and video may be difficult to distinguish from authentic material.</w:t>
      </w:r>
    </w:p>
    <w:p w14:paraId="5798DB85" w14:textId="3170A4AF" w:rsidR="7DB57B3F" w:rsidRPr="00CF4C7A" w:rsidRDefault="7DB57B3F" w:rsidP="00CF4C7A">
      <w:pPr>
        <w:pStyle w:val="Heading4"/>
        <w:spacing w:before="319" w:after="319" w:line="360" w:lineRule="auto"/>
        <w:rPr>
          <w:rFonts w:asciiTheme="minorHAnsi" w:eastAsiaTheme="minorEastAsia" w:hAnsiTheme="minorHAnsi" w:cstheme="minorBidi"/>
          <w:sz w:val="24"/>
          <w:szCs w:val="24"/>
        </w:rPr>
      </w:pPr>
      <w:r w:rsidRPr="00CF4C7A">
        <w:rPr>
          <w:rFonts w:asciiTheme="minorHAnsi" w:eastAsiaTheme="minorEastAsia" w:hAnsiTheme="minorHAnsi" w:cstheme="minorBidi"/>
          <w:sz w:val="24"/>
          <w:szCs w:val="24"/>
        </w:rPr>
        <w:t>2</w:t>
      </w:r>
      <w:r w:rsidR="3F468A9C" w:rsidRPr="00CF4C7A">
        <w:rPr>
          <w:rFonts w:asciiTheme="minorHAnsi" w:eastAsiaTheme="minorEastAsia" w:hAnsiTheme="minorHAnsi" w:cstheme="minorBidi"/>
          <w:sz w:val="24"/>
          <w:szCs w:val="24"/>
        </w:rPr>
        <w:t>. Prohibited Use</w:t>
      </w:r>
    </w:p>
    <w:p w14:paraId="57E941C2" w14:textId="460D44A5" w:rsidR="3F468A9C" w:rsidRPr="00CF4C7A" w:rsidRDefault="0904DF4B" w:rsidP="00CF4C7A">
      <w:p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rPr>
        <w:t>Pupil</w:t>
      </w:r>
      <w:r w:rsidR="3F468A9C" w:rsidRPr="00CF4C7A">
        <w:rPr>
          <w:rFonts w:asciiTheme="minorHAnsi" w:eastAsiaTheme="minorEastAsia" w:hAnsiTheme="minorHAnsi" w:cstheme="minorBidi"/>
        </w:rPr>
        <w:t>s and staff must not use Generative AI in ways that:</w:t>
      </w:r>
    </w:p>
    <w:p w14:paraId="46BB8742" w14:textId="2608BBAE" w:rsidR="3F468A9C" w:rsidRPr="00CF4C7A" w:rsidRDefault="3F468A9C" w:rsidP="00E30DF7">
      <w:pPr>
        <w:pStyle w:val="ListParagraph"/>
        <w:numPr>
          <w:ilvl w:val="0"/>
          <w:numId w:val="16"/>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Constitute Academic Dishonesty</w:t>
      </w:r>
      <w:r w:rsidRPr="00CF4C7A">
        <w:rPr>
          <w:rFonts w:asciiTheme="minorHAnsi" w:eastAsiaTheme="minorEastAsia" w:hAnsiTheme="minorHAnsi" w:cstheme="minorBidi"/>
        </w:rPr>
        <w:t>, including submitting AI-generated work as wholly original without acknowledgment.</w:t>
      </w:r>
    </w:p>
    <w:p w14:paraId="347A3115" w14:textId="75B485E5" w:rsidR="3F468A9C" w:rsidRPr="00CF4C7A" w:rsidRDefault="3F468A9C" w:rsidP="00E30DF7">
      <w:pPr>
        <w:pStyle w:val="ListParagraph"/>
        <w:numPr>
          <w:ilvl w:val="0"/>
          <w:numId w:val="16"/>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Bypass Learning Objectives</w:t>
      </w:r>
      <w:r w:rsidRPr="00CF4C7A">
        <w:rPr>
          <w:rFonts w:asciiTheme="minorHAnsi" w:eastAsiaTheme="minorEastAsia" w:hAnsiTheme="minorHAnsi" w:cstheme="minorBidi"/>
        </w:rPr>
        <w:t>, such as using AI to complete tests, quizzes, or assignments meant to assess individual understanding.</w:t>
      </w:r>
    </w:p>
    <w:p w14:paraId="31D6546B" w14:textId="163720EB" w:rsidR="3F468A9C" w:rsidRPr="00CF4C7A" w:rsidRDefault="3F468A9C" w:rsidP="00E30DF7">
      <w:pPr>
        <w:pStyle w:val="ListParagraph"/>
        <w:numPr>
          <w:ilvl w:val="0"/>
          <w:numId w:val="16"/>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Produce Harmful Content</w:t>
      </w:r>
      <w:r w:rsidRPr="00CF4C7A">
        <w:rPr>
          <w:rFonts w:asciiTheme="minorHAnsi" w:eastAsiaTheme="minorEastAsia" w:hAnsiTheme="minorHAnsi" w:cstheme="minorBidi"/>
        </w:rPr>
        <w:t>, including misinformation, discriminatory, or offensive materials.</w:t>
      </w:r>
    </w:p>
    <w:p w14:paraId="473E2FD6" w14:textId="12477DE2" w:rsidR="3F468A9C" w:rsidRDefault="3F468A9C" w:rsidP="00E30DF7">
      <w:pPr>
        <w:pStyle w:val="ListParagraph"/>
        <w:numPr>
          <w:ilvl w:val="0"/>
          <w:numId w:val="16"/>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Infringe Copyright or Privacy</w:t>
      </w:r>
      <w:r w:rsidRPr="00CF4C7A">
        <w:rPr>
          <w:rFonts w:asciiTheme="minorHAnsi" w:eastAsiaTheme="minorEastAsia" w:hAnsiTheme="minorHAnsi" w:cstheme="minorBidi"/>
        </w:rPr>
        <w:t>, including generating content based on real individuals without consent or misusing copyrighted material.</w:t>
      </w:r>
    </w:p>
    <w:p w14:paraId="160F9CC0" w14:textId="77777777" w:rsidR="00CF4C7A" w:rsidRPr="00CF4C7A" w:rsidRDefault="00CF4C7A" w:rsidP="00E30DF7">
      <w:pPr>
        <w:pStyle w:val="ListParagraph"/>
        <w:numPr>
          <w:ilvl w:val="0"/>
          <w:numId w:val="16"/>
        </w:numPr>
        <w:spacing w:line="360" w:lineRule="auto"/>
        <w:ind w:left="714" w:hanging="357"/>
        <w:rPr>
          <w:rFonts w:ascii="Calibri" w:hAnsi="Calibri" w:cs="Calibri"/>
        </w:rPr>
      </w:pPr>
      <w:r w:rsidRPr="00CF4C7A">
        <w:rPr>
          <w:rFonts w:ascii="Calibri" w:hAnsi="Calibri" w:cs="Calibri"/>
        </w:rPr>
        <w:t>Staff must not enter identifiable pupil safeguarding, medical or special-category personal data into public AI tools unless the tool and processing have been specifically approved and lawful safeguards are in place.</w:t>
      </w:r>
    </w:p>
    <w:p w14:paraId="23250050" w14:textId="014D9187" w:rsidR="7F253B55" w:rsidRPr="00CF4C7A" w:rsidRDefault="7F253B55" w:rsidP="00CF4C7A">
      <w:pPr>
        <w:pStyle w:val="Heading4"/>
        <w:spacing w:before="319" w:after="319" w:line="360" w:lineRule="auto"/>
        <w:rPr>
          <w:rFonts w:asciiTheme="minorHAnsi" w:eastAsiaTheme="minorEastAsia" w:hAnsiTheme="minorHAnsi" w:cstheme="minorBidi"/>
          <w:sz w:val="24"/>
          <w:szCs w:val="24"/>
        </w:rPr>
      </w:pPr>
      <w:r w:rsidRPr="00CF4C7A">
        <w:rPr>
          <w:rFonts w:asciiTheme="minorHAnsi" w:eastAsiaTheme="minorEastAsia" w:hAnsiTheme="minorHAnsi" w:cstheme="minorBidi"/>
          <w:sz w:val="24"/>
          <w:szCs w:val="24"/>
        </w:rPr>
        <w:t>3</w:t>
      </w:r>
      <w:r w:rsidR="3F468A9C" w:rsidRPr="00CF4C7A">
        <w:rPr>
          <w:rFonts w:asciiTheme="minorHAnsi" w:eastAsiaTheme="minorEastAsia" w:hAnsiTheme="minorHAnsi" w:cstheme="minorBidi"/>
          <w:sz w:val="24"/>
          <w:szCs w:val="24"/>
        </w:rPr>
        <w:t>. Attribution and Transparency</w:t>
      </w:r>
    </w:p>
    <w:p w14:paraId="6313891E" w14:textId="1C5A0BB6" w:rsidR="3F468A9C" w:rsidRPr="00CF4C7A" w:rsidRDefault="3F468A9C" w:rsidP="00CF4C7A">
      <w:p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rPr>
        <w:t>When Generative AI is used in submitted work, it must be:</w:t>
      </w:r>
    </w:p>
    <w:p w14:paraId="4D34C646" w14:textId="21307409" w:rsidR="3F468A9C" w:rsidRPr="00CF4C7A" w:rsidRDefault="3F468A9C" w:rsidP="00E30DF7">
      <w:pPr>
        <w:pStyle w:val="ListParagraph"/>
        <w:numPr>
          <w:ilvl w:val="0"/>
          <w:numId w:val="15"/>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Clearly Acknowledged</w:t>
      </w:r>
      <w:r w:rsidRPr="00CF4C7A">
        <w:rPr>
          <w:rFonts w:asciiTheme="minorHAnsi" w:eastAsiaTheme="minorEastAsia" w:hAnsiTheme="minorHAnsi" w:cstheme="minorBidi"/>
        </w:rPr>
        <w:t>, including what tool was used and how it contributed.</w:t>
      </w:r>
    </w:p>
    <w:p w14:paraId="5D1AE1E8" w14:textId="40E97B7D" w:rsidR="3F468A9C" w:rsidRPr="00CF4C7A" w:rsidRDefault="3F468A9C" w:rsidP="00E30DF7">
      <w:pPr>
        <w:pStyle w:val="ListParagraph"/>
        <w:numPr>
          <w:ilvl w:val="0"/>
          <w:numId w:val="15"/>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b/>
          <w:bCs/>
        </w:rPr>
        <w:t xml:space="preserve">Supported by </w:t>
      </w:r>
      <w:r w:rsidR="0904DF4B" w:rsidRPr="00CF4C7A">
        <w:rPr>
          <w:rFonts w:asciiTheme="minorHAnsi" w:eastAsiaTheme="minorEastAsia" w:hAnsiTheme="minorHAnsi" w:cstheme="minorBidi"/>
          <w:b/>
          <w:bCs/>
        </w:rPr>
        <w:t>Pupil</w:t>
      </w:r>
      <w:r w:rsidRPr="00CF4C7A">
        <w:rPr>
          <w:rFonts w:asciiTheme="minorHAnsi" w:eastAsiaTheme="minorEastAsia" w:hAnsiTheme="minorHAnsi" w:cstheme="minorBidi"/>
          <w:b/>
          <w:bCs/>
        </w:rPr>
        <w:t xml:space="preserve"> Understanding</w:t>
      </w:r>
      <w:r w:rsidRPr="00CF4C7A">
        <w:rPr>
          <w:rFonts w:asciiTheme="minorHAnsi" w:eastAsiaTheme="minorEastAsia" w:hAnsiTheme="minorHAnsi" w:cstheme="minorBidi"/>
        </w:rPr>
        <w:t xml:space="preserve">, meaning </w:t>
      </w:r>
      <w:r w:rsidR="43FDD7E5" w:rsidRPr="00CF4C7A">
        <w:rPr>
          <w:rFonts w:asciiTheme="minorHAnsi" w:eastAsiaTheme="minorEastAsia" w:hAnsiTheme="minorHAnsi" w:cstheme="minorBidi"/>
        </w:rPr>
        <w:t>p</w:t>
      </w:r>
      <w:r w:rsidR="0904DF4B" w:rsidRPr="00CF4C7A">
        <w:rPr>
          <w:rFonts w:asciiTheme="minorHAnsi" w:eastAsiaTheme="minorEastAsia" w:hAnsiTheme="minorHAnsi" w:cstheme="minorBidi"/>
        </w:rPr>
        <w:t>upil</w:t>
      </w:r>
      <w:r w:rsidRPr="00CF4C7A">
        <w:rPr>
          <w:rFonts w:asciiTheme="minorHAnsi" w:eastAsiaTheme="minorEastAsia" w:hAnsiTheme="minorHAnsi" w:cstheme="minorBidi"/>
        </w:rPr>
        <w:t>s must be able to discuss and defend any AI-assisted content submitted for assessment.</w:t>
      </w:r>
    </w:p>
    <w:p w14:paraId="718DDD09" w14:textId="1C6138E6" w:rsidR="3A08FF93" w:rsidRPr="00CF4C7A" w:rsidRDefault="3A08FF93" w:rsidP="00CF4C7A">
      <w:pPr>
        <w:pStyle w:val="Heading4"/>
        <w:spacing w:before="319" w:after="319" w:line="360" w:lineRule="auto"/>
        <w:rPr>
          <w:rFonts w:asciiTheme="minorHAnsi" w:eastAsiaTheme="minorEastAsia" w:hAnsiTheme="minorHAnsi" w:cstheme="minorBidi"/>
          <w:sz w:val="24"/>
          <w:szCs w:val="24"/>
        </w:rPr>
      </w:pPr>
      <w:r w:rsidRPr="00CF4C7A">
        <w:rPr>
          <w:rFonts w:asciiTheme="minorHAnsi" w:eastAsiaTheme="minorEastAsia" w:hAnsiTheme="minorHAnsi" w:cstheme="minorBidi"/>
          <w:sz w:val="24"/>
          <w:szCs w:val="24"/>
        </w:rPr>
        <w:lastRenderedPageBreak/>
        <w:t>4</w:t>
      </w:r>
      <w:r w:rsidR="3F468A9C" w:rsidRPr="00CF4C7A">
        <w:rPr>
          <w:rFonts w:asciiTheme="minorHAnsi" w:eastAsiaTheme="minorEastAsia" w:hAnsiTheme="minorHAnsi" w:cstheme="minorBidi"/>
          <w:sz w:val="24"/>
          <w:szCs w:val="24"/>
        </w:rPr>
        <w:t>. Consequences of Misuse</w:t>
      </w:r>
    </w:p>
    <w:p w14:paraId="69530502" w14:textId="5949D46A" w:rsidR="3F468A9C" w:rsidRPr="00CF4C7A" w:rsidRDefault="3F468A9C" w:rsidP="00CF4C7A">
      <w:p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rPr>
        <w:t xml:space="preserve">Improper use of Generative AI will be treated as a breach of the school’s </w:t>
      </w:r>
      <w:r w:rsidR="7E249D8C" w:rsidRPr="00CF4C7A">
        <w:rPr>
          <w:rFonts w:asciiTheme="minorHAnsi" w:eastAsiaTheme="minorEastAsia" w:hAnsiTheme="minorHAnsi" w:cstheme="minorBidi"/>
        </w:rPr>
        <w:t>ICT Acceptable use policy and code of conduct</w:t>
      </w:r>
      <w:r w:rsidRPr="00CF4C7A">
        <w:rPr>
          <w:rFonts w:asciiTheme="minorHAnsi" w:eastAsiaTheme="minorEastAsia" w:hAnsiTheme="minorHAnsi" w:cstheme="minorBidi"/>
        </w:rPr>
        <w:t>:</w:t>
      </w:r>
    </w:p>
    <w:p w14:paraId="1CD068AF" w14:textId="1AE9E7BA" w:rsidR="3F468A9C" w:rsidRPr="00CF4C7A" w:rsidRDefault="3F468A9C" w:rsidP="00E30DF7">
      <w:pPr>
        <w:pStyle w:val="ListParagraph"/>
        <w:numPr>
          <w:ilvl w:val="0"/>
          <w:numId w:val="14"/>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rPr>
        <w:t>Warnings, grade penalties, or redoing of assignments.</w:t>
      </w:r>
    </w:p>
    <w:p w14:paraId="2D010DE8" w14:textId="2C1F07F4" w:rsidR="255EB907" w:rsidRPr="00235688" w:rsidRDefault="3F468A9C" w:rsidP="23D468E3">
      <w:pPr>
        <w:pStyle w:val="ListParagraph"/>
        <w:numPr>
          <w:ilvl w:val="0"/>
          <w:numId w:val="14"/>
        </w:numPr>
        <w:spacing w:before="240" w:after="240" w:line="360" w:lineRule="auto"/>
        <w:rPr>
          <w:rFonts w:asciiTheme="minorHAnsi" w:eastAsiaTheme="minorEastAsia" w:hAnsiTheme="minorHAnsi" w:cstheme="minorBidi"/>
        </w:rPr>
      </w:pPr>
      <w:r w:rsidRPr="00CF4C7A">
        <w:rPr>
          <w:rFonts w:asciiTheme="minorHAnsi" w:eastAsiaTheme="minorEastAsia" w:hAnsiTheme="minorHAnsi" w:cstheme="minorBidi"/>
        </w:rPr>
        <w:t>Disciplinary action as outlined in the school’s code of conduct.</w:t>
      </w:r>
    </w:p>
    <w:p w14:paraId="65638CE6" w14:textId="65FAD027" w:rsidR="2AD0F04D" w:rsidRDefault="2AD0F04D" w:rsidP="00F90DC1">
      <w:pPr>
        <w:pStyle w:val="Heading1"/>
      </w:pPr>
      <w:bookmarkStart w:id="17" w:name="_Toc243569307"/>
      <w:r w:rsidRPr="72AFB820">
        <w:t xml:space="preserve">Remote </w:t>
      </w:r>
      <w:r w:rsidRPr="00235688">
        <w:t>Learning</w:t>
      </w:r>
      <w:bookmarkEnd w:id="17"/>
    </w:p>
    <w:p w14:paraId="14E31EC0" w14:textId="111BBB6F" w:rsidR="27E0F945" w:rsidRPr="00235688" w:rsidRDefault="27E0F945" w:rsidP="00235688">
      <w:p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 xml:space="preserve">This section outlines the expectations and safeguarding measures in place to ensure the safety, privacy, and wellbeing of </w:t>
      </w:r>
      <w:r w:rsidR="784D2AC2" w:rsidRPr="00235688">
        <w:rPr>
          <w:rFonts w:asciiTheme="minorHAnsi" w:eastAsiaTheme="minorEastAsia" w:hAnsiTheme="minorHAnsi" w:cstheme="minorBidi"/>
        </w:rPr>
        <w:t>p</w:t>
      </w:r>
      <w:r w:rsidR="0904DF4B" w:rsidRPr="00235688">
        <w:rPr>
          <w:rFonts w:asciiTheme="minorHAnsi" w:eastAsiaTheme="minorEastAsia" w:hAnsiTheme="minorHAnsi" w:cstheme="minorBidi"/>
        </w:rPr>
        <w:t>upil</w:t>
      </w:r>
      <w:r w:rsidRPr="00235688">
        <w:rPr>
          <w:rFonts w:asciiTheme="minorHAnsi" w:eastAsiaTheme="minorEastAsia" w:hAnsiTheme="minorHAnsi" w:cstheme="minorBidi"/>
        </w:rPr>
        <w:t>s and staff during remote learning activities.</w:t>
      </w:r>
    </w:p>
    <w:p w14:paraId="6D11CC21" w14:textId="3571679E" w:rsidR="27E0F945" w:rsidRPr="00235688" w:rsidRDefault="27E0F945" w:rsidP="00235688">
      <w:pPr>
        <w:spacing w:before="240" w:after="240" w:line="360" w:lineRule="auto"/>
        <w:rPr>
          <w:rFonts w:asciiTheme="minorHAnsi" w:eastAsiaTheme="minorEastAsia" w:hAnsiTheme="minorHAnsi" w:cstheme="minorBidi"/>
          <w:b/>
          <w:bCs/>
        </w:rPr>
      </w:pPr>
      <w:r w:rsidRPr="00235688">
        <w:rPr>
          <w:rFonts w:asciiTheme="minorHAnsi" w:eastAsiaTheme="minorEastAsia" w:hAnsiTheme="minorHAnsi" w:cstheme="minorBidi"/>
          <w:b/>
          <w:bCs/>
        </w:rPr>
        <w:t>1. Safeguarding During Remote Learning</w:t>
      </w:r>
    </w:p>
    <w:p w14:paraId="16492ABB" w14:textId="7F7E6F88" w:rsidR="27E0F945" w:rsidRPr="00235688" w:rsidRDefault="27E0F945" w:rsidP="00235688">
      <w:pPr>
        <w:pStyle w:val="ListParagraph"/>
        <w:numPr>
          <w:ilvl w:val="0"/>
          <w:numId w:val="6"/>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All remote learning must follow the school’s safeguarding policies. Staff must remain alert to signs of abuse or distress and report concerns following the school’s standard safeguarding procedures.</w:t>
      </w:r>
    </w:p>
    <w:p w14:paraId="46F881F2" w14:textId="752A122D" w:rsidR="27E0F945" w:rsidRPr="00235688" w:rsidRDefault="27E0F945" w:rsidP="00235688">
      <w:pPr>
        <w:pStyle w:val="ListParagraph"/>
        <w:numPr>
          <w:ilvl w:val="0"/>
          <w:numId w:val="6"/>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Live lessons must only take place on school-approved platforms that are secure and compliant with data protection laws (e.g., Microsoft Teams).</w:t>
      </w:r>
    </w:p>
    <w:p w14:paraId="6747BF8E" w14:textId="667C92A9" w:rsidR="27E0F945" w:rsidRPr="00235688" w:rsidRDefault="27E0F945" w:rsidP="00235688">
      <w:pPr>
        <w:pStyle w:val="ListParagraph"/>
        <w:numPr>
          <w:ilvl w:val="0"/>
          <w:numId w:val="6"/>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 xml:space="preserve">Staff must conduct live sessions in a professional setting, and where possible, against a neutral background. </w:t>
      </w:r>
      <w:r w:rsidR="0904DF4B" w:rsidRPr="00235688">
        <w:rPr>
          <w:rFonts w:asciiTheme="minorHAnsi" w:eastAsiaTheme="minorEastAsia" w:hAnsiTheme="minorHAnsi" w:cstheme="minorBidi"/>
        </w:rPr>
        <w:t>Pupil</w:t>
      </w:r>
      <w:r w:rsidRPr="00235688">
        <w:rPr>
          <w:rFonts w:asciiTheme="minorHAnsi" w:eastAsiaTheme="minorEastAsia" w:hAnsiTheme="minorHAnsi" w:cstheme="minorBidi"/>
        </w:rPr>
        <w:t>s should also be encouraged to participate in a safe and appropriate environment</w:t>
      </w:r>
      <w:r w:rsidR="00235688" w:rsidRPr="00235688">
        <w:rPr>
          <w:rFonts w:asciiTheme="minorHAnsi" w:eastAsiaTheme="minorEastAsia" w:hAnsiTheme="minorHAnsi" w:cstheme="minorBidi"/>
        </w:rPr>
        <w:t xml:space="preserve"> where they have supervision from someone over the age of 18 years old. </w:t>
      </w:r>
    </w:p>
    <w:p w14:paraId="218D33C1" w14:textId="1D892ABC" w:rsidR="27E0F945" w:rsidRPr="00235688" w:rsidRDefault="27E0F945" w:rsidP="00235688">
      <w:pPr>
        <w:spacing w:before="240" w:after="240" w:line="360" w:lineRule="auto"/>
        <w:rPr>
          <w:rFonts w:asciiTheme="minorHAnsi" w:eastAsiaTheme="minorEastAsia" w:hAnsiTheme="minorHAnsi" w:cstheme="minorBidi"/>
          <w:b/>
          <w:bCs/>
        </w:rPr>
      </w:pPr>
      <w:r w:rsidRPr="00235688">
        <w:rPr>
          <w:rFonts w:asciiTheme="minorHAnsi" w:eastAsiaTheme="minorEastAsia" w:hAnsiTheme="minorHAnsi" w:cstheme="minorBidi"/>
          <w:b/>
          <w:bCs/>
        </w:rPr>
        <w:t xml:space="preserve">2. Expectations for </w:t>
      </w:r>
      <w:r w:rsidR="0904DF4B" w:rsidRPr="00235688">
        <w:rPr>
          <w:rFonts w:asciiTheme="minorHAnsi" w:eastAsiaTheme="minorEastAsia" w:hAnsiTheme="minorHAnsi" w:cstheme="minorBidi"/>
          <w:b/>
          <w:bCs/>
        </w:rPr>
        <w:t>Pupil</w:t>
      </w:r>
      <w:r w:rsidRPr="00235688">
        <w:rPr>
          <w:rFonts w:asciiTheme="minorHAnsi" w:eastAsiaTheme="minorEastAsia" w:hAnsiTheme="minorHAnsi" w:cstheme="minorBidi"/>
          <w:b/>
          <w:bCs/>
        </w:rPr>
        <w:t>s</w:t>
      </w:r>
    </w:p>
    <w:p w14:paraId="51FC4ABB" w14:textId="47A14DAE" w:rsidR="0904DF4B" w:rsidRPr="00235688" w:rsidRDefault="0904DF4B" w:rsidP="00235688">
      <w:pPr>
        <w:pStyle w:val="ListParagraph"/>
        <w:numPr>
          <w:ilvl w:val="0"/>
          <w:numId w:val="5"/>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Pupil</w:t>
      </w:r>
      <w:r w:rsidR="27E0F945" w:rsidRPr="00235688">
        <w:rPr>
          <w:rFonts w:asciiTheme="minorHAnsi" w:eastAsiaTheme="minorEastAsia" w:hAnsiTheme="minorHAnsi" w:cstheme="minorBidi"/>
        </w:rPr>
        <w:t>s must access remote learning using their school-provided or approved accounts.</w:t>
      </w:r>
    </w:p>
    <w:p w14:paraId="411D9353" w14:textId="34963EDE" w:rsidR="0904DF4B" w:rsidRPr="00235688" w:rsidRDefault="0904DF4B" w:rsidP="00235688">
      <w:pPr>
        <w:pStyle w:val="ListParagraph"/>
        <w:numPr>
          <w:ilvl w:val="0"/>
          <w:numId w:val="5"/>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Pupil</w:t>
      </w:r>
      <w:r w:rsidR="27E0F945" w:rsidRPr="00235688">
        <w:rPr>
          <w:rFonts w:asciiTheme="minorHAnsi" w:eastAsiaTheme="minorEastAsia" w:hAnsiTheme="minorHAnsi" w:cstheme="minorBidi"/>
        </w:rPr>
        <w:t>s are expected to behave online in accordance with the school's Behaviour Policy. This includes appropriate communication in chats, respectful engagement during lessons, and not recording or distributing any part of a lesson without permission.</w:t>
      </w:r>
    </w:p>
    <w:p w14:paraId="4F7BF71A" w14:textId="7CAB381F" w:rsidR="0904DF4B" w:rsidRPr="00235688" w:rsidRDefault="0904DF4B" w:rsidP="00235688">
      <w:pPr>
        <w:pStyle w:val="ListParagraph"/>
        <w:numPr>
          <w:ilvl w:val="0"/>
          <w:numId w:val="5"/>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Pupil</w:t>
      </w:r>
      <w:r w:rsidR="27E0F945" w:rsidRPr="00235688">
        <w:rPr>
          <w:rFonts w:asciiTheme="minorHAnsi" w:eastAsiaTheme="minorEastAsia" w:hAnsiTheme="minorHAnsi" w:cstheme="minorBidi"/>
        </w:rPr>
        <w:t>s should not share meeting links or passwords with others.</w:t>
      </w:r>
    </w:p>
    <w:p w14:paraId="336AFA06" w14:textId="4C177308" w:rsidR="27E0F945" w:rsidRPr="00235688" w:rsidRDefault="27E0F945" w:rsidP="00235688">
      <w:pPr>
        <w:pStyle w:val="ListParagraph"/>
        <w:numPr>
          <w:ilvl w:val="0"/>
          <w:numId w:val="5"/>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lastRenderedPageBreak/>
        <w:t xml:space="preserve">Cameras and microphones should be used appropriately. </w:t>
      </w:r>
      <w:r w:rsidR="0904DF4B" w:rsidRPr="00235688">
        <w:rPr>
          <w:rFonts w:asciiTheme="minorHAnsi" w:eastAsiaTheme="minorEastAsia" w:hAnsiTheme="minorHAnsi" w:cstheme="minorBidi"/>
        </w:rPr>
        <w:t>Pupil</w:t>
      </w:r>
      <w:r w:rsidRPr="00235688">
        <w:rPr>
          <w:rFonts w:asciiTheme="minorHAnsi" w:eastAsiaTheme="minorEastAsia" w:hAnsiTheme="minorHAnsi" w:cstheme="minorBidi"/>
        </w:rPr>
        <w:t>s may be asked to turn cameras on for registration or engagement purposes, unless they have a valid reason not to (e.g., safeguarding, privacy concerns).</w:t>
      </w:r>
    </w:p>
    <w:p w14:paraId="4DEF33D1" w14:textId="6880E93C" w:rsidR="367B64BB" w:rsidRPr="00235688" w:rsidRDefault="367B64BB" w:rsidP="00235688">
      <w:pPr>
        <w:pStyle w:val="ListParagraph"/>
        <w:numPr>
          <w:ilvl w:val="0"/>
          <w:numId w:val="5"/>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 xml:space="preserve">Pupils </w:t>
      </w:r>
      <w:r w:rsidR="6201A39E" w:rsidRPr="00235688">
        <w:rPr>
          <w:rFonts w:asciiTheme="minorHAnsi" w:eastAsiaTheme="minorEastAsia" w:hAnsiTheme="minorHAnsi" w:cstheme="minorBidi"/>
        </w:rPr>
        <w:t>must dress appropriately and have a responsible adult present while participating in online lessons.</w:t>
      </w:r>
    </w:p>
    <w:p w14:paraId="1A756CF0" w14:textId="1C593B1B" w:rsidR="27E0F945" w:rsidRPr="00235688" w:rsidRDefault="27E0F945" w:rsidP="00235688">
      <w:pPr>
        <w:spacing w:before="240" w:after="240" w:line="360" w:lineRule="auto"/>
        <w:rPr>
          <w:rFonts w:asciiTheme="minorHAnsi" w:eastAsiaTheme="minorEastAsia" w:hAnsiTheme="minorHAnsi" w:cstheme="minorBidi"/>
          <w:b/>
          <w:bCs/>
        </w:rPr>
      </w:pPr>
      <w:r w:rsidRPr="00235688">
        <w:rPr>
          <w:rFonts w:asciiTheme="minorHAnsi" w:eastAsiaTheme="minorEastAsia" w:hAnsiTheme="minorHAnsi" w:cstheme="minorBidi"/>
          <w:b/>
          <w:bCs/>
        </w:rPr>
        <w:t>3. Expectations for Staff</w:t>
      </w:r>
    </w:p>
    <w:p w14:paraId="35114EB7" w14:textId="25F43E8A" w:rsidR="27E0F945" w:rsidRPr="00235688" w:rsidRDefault="27E0F945" w:rsidP="00235688">
      <w:pPr>
        <w:pStyle w:val="ListParagraph"/>
        <w:numPr>
          <w:ilvl w:val="0"/>
          <w:numId w:val="4"/>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Staff must use school accounts and devices for remote teaching and communication.</w:t>
      </w:r>
    </w:p>
    <w:p w14:paraId="5996E372" w14:textId="734CB5D3" w:rsidR="27E0F945" w:rsidRPr="00235688" w:rsidRDefault="27E0F945" w:rsidP="00235688">
      <w:pPr>
        <w:pStyle w:val="ListParagraph"/>
        <w:numPr>
          <w:ilvl w:val="0"/>
          <w:numId w:val="4"/>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 xml:space="preserve">Lessons should be recorded where appropriate to provide access for absent </w:t>
      </w:r>
      <w:r w:rsidR="72E4CA13" w:rsidRPr="00235688">
        <w:rPr>
          <w:rFonts w:asciiTheme="minorHAnsi" w:eastAsiaTheme="minorEastAsia" w:hAnsiTheme="minorHAnsi" w:cstheme="minorBidi"/>
        </w:rPr>
        <w:t>p</w:t>
      </w:r>
      <w:r w:rsidR="0904DF4B" w:rsidRPr="00235688">
        <w:rPr>
          <w:rFonts w:asciiTheme="minorHAnsi" w:eastAsiaTheme="minorEastAsia" w:hAnsiTheme="minorHAnsi" w:cstheme="minorBidi"/>
        </w:rPr>
        <w:t>upil</w:t>
      </w:r>
      <w:r w:rsidRPr="00235688">
        <w:rPr>
          <w:rFonts w:asciiTheme="minorHAnsi" w:eastAsiaTheme="minorEastAsia" w:hAnsiTheme="minorHAnsi" w:cstheme="minorBidi"/>
        </w:rPr>
        <w:t>s and for safeguarding purposes, in accordance with the school’s data protection policies.</w:t>
      </w:r>
    </w:p>
    <w:p w14:paraId="079E2A55" w14:textId="03F8629D" w:rsidR="27E0F945" w:rsidRPr="00235688" w:rsidRDefault="27E0F945" w:rsidP="00235688">
      <w:pPr>
        <w:pStyle w:val="ListParagraph"/>
        <w:numPr>
          <w:ilvl w:val="0"/>
          <w:numId w:val="4"/>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 xml:space="preserve">One-to-one teaching or support should only be conducted with prior approval from a line manager and must be logged. Another adult should be aware </w:t>
      </w:r>
      <w:r w:rsidR="4EA1D05D" w:rsidRPr="00235688">
        <w:rPr>
          <w:rFonts w:asciiTheme="minorHAnsi" w:eastAsiaTheme="minorEastAsia" w:hAnsiTheme="minorHAnsi" w:cstheme="minorBidi"/>
        </w:rPr>
        <w:t>the lesson is taking place.</w:t>
      </w:r>
    </w:p>
    <w:p w14:paraId="4ED5FB59" w14:textId="0FFB0BAE" w:rsidR="27E0F945" w:rsidRPr="00235688" w:rsidRDefault="27E0F945" w:rsidP="00235688">
      <w:pPr>
        <w:spacing w:before="240" w:after="240" w:line="360" w:lineRule="auto"/>
        <w:rPr>
          <w:rFonts w:asciiTheme="minorHAnsi" w:eastAsiaTheme="minorEastAsia" w:hAnsiTheme="minorHAnsi" w:cstheme="minorBidi"/>
          <w:b/>
          <w:bCs/>
        </w:rPr>
      </w:pPr>
      <w:r w:rsidRPr="00235688">
        <w:rPr>
          <w:rFonts w:asciiTheme="minorHAnsi" w:eastAsiaTheme="minorEastAsia" w:hAnsiTheme="minorHAnsi" w:cstheme="minorBidi"/>
          <w:b/>
          <w:bCs/>
        </w:rPr>
        <w:t>4. Parental Involvement</w:t>
      </w:r>
    </w:p>
    <w:p w14:paraId="43B28DB7" w14:textId="2DAA7EE4" w:rsidR="27E0F945" w:rsidRPr="00235688" w:rsidRDefault="27E0F945" w:rsidP="00235688">
      <w:pPr>
        <w:pStyle w:val="ListParagraph"/>
        <w:numPr>
          <w:ilvl w:val="0"/>
          <w:numId w:val="3"/>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 xml:space="preserve">Parents/carers are encouraged to support </w:t>
      </w:r>
      <w:r w:rsidR="579448E5" w:rsidRPr="00235688">
        <w:rPr>
          <w:rFonts w:asciiTheme="minorHAnsi" w:eastAsiaTheme="minorEastAsia" w:hAnsiTheme="minorHAnsi" w:cstheme="minorBidi"/>
        </w:rPr>
        <w:t>p</w:t>
      </w:r>
      <w:r w:rsidR="0904DF4B" w:rsidRPr="00235688">
        <w:rPr>
          <w:rFonts w:asciiTheme="minorHAnsi" w:eastAsiaTheme="minorEastAsia" w:hAnsiTheme="minorHAnsi" w:cstheme="minorBidi"/>
        </w:rPr>
        <w:t>upil</w:t>
      </w:r>
      <w:r w:rsidRPr="00235688">
        <w:rPr>
          <w:rFonts w:asciiTheme="minorHAnsi" w:eastAsiaTheme="minorEastAsia" w:hAnsiTheme="minorHAnsi" w:cstheme="minorBidi"/>
        </w:rPr>
        <w:t>s in maintaining safe online practices and ensuring they have a suitable workspace at home.</w:t>
      </w:r>
    </w:p>
    <w:p w14:paraId="77B0C57F" w14:textId="5FE0AD6A" w:rsidR="27E0F945" w:rsidRPr="00235688" w:rsidRDefault="27E0F945" w:rsidP="00235688">
      <w:pPr>
        <w:pStyle w:val="ListParagraph"/>
        <w:numPr>
          <w:ilvl w:val="0"/>
          <w:numId w:val="3"/>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The school will provide guidance to parents on how to support safe online learning, including using parental controls and monitoring engagement.</w:t>
      </w:r>
    </w:p>
    <w:p w14:paraId="19EA17B1" w14:textId="5202DCF9" w:rsidR="27E0F945" w:rsidRPr="00235688" w:rsidRDefault="27E0F945" w:rsidP="00235688">
      <w:pPr>
        <w:spacing w:before="240" w:after="240" w:line="360" w:lineRule="auto"/>
        <w:rPr>
          <w:rFonts w:asciiTheme="minorHAnsi" w:eastAsiaTheme="minorEastAsia" w:hAnsiTheme="minorHAnsi" w:cstheme="minorBidi"/>
          <w:b/>
          <w:bCs/>
        </w:rPr>
      </w:pPr>
      <w:r w:rsidRPr="00235688">
        <w:rPr>
          <w:rFonts w:asciiTheme="minorHAnsi" w:eastAsiaTheme="minorEastAsia" w:hAnsiTheme="minorHAnsi" w:cstheme="minorBidi"/>
          <w:b/>
          <w:bCs/>
        </w:rPr>
        <w:t>5. Reporting and Responding to Concerns</w:t>
      </w:r>
    </w:p>
    <w:p w14:paraId="5309F9BA" w14:textId="243968E4" w:rsidR="27E0F945" w:rsidRPr="00235688" w:rsidRDefault="27E0F945" w:rsidP="00235688">
      <w:pPr>
        <w:pStyle w:val="ListParagraph"/>
        <w:numPr>
          <w:ilvl w:val="0"/>
          <w:numId w:val="2"/>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Any incidents of inappropriate behaviour or breaches of the Online Safety Policy during remote learning must be reported immediately to the Designated Safeguarding Lead (DSL).</w:t>
      </w:r>
    </w:p>
    <w:p w14:paraId="3F5E6ECF" w14:textId="6C1A66EB" w:rsidR="27E0F945" w:rsidRPr="00235688" w:rsidRDefault="27E0F945" w:rsidP="00235688">
      <w:pPr>
        <w:pStyle w:val="ListParagraph"/>
        <w:numPr>
          <w:ilvl w:val="0"/>
          <w:numId w:val="2"/>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The school will take appropriate action in line with its Behaviour and Safeguarding Policies, which may include restricting access to online learning or further disciplinary steps.</w:t>
      </w:r>
    </w:p>
    <w:p w14:paraId="6302273F" w14:textId="1778E15A" w:rsidR="27E0F945" w:rsidRPr="00235688" w:rsidRDefault="27E0F945" w:rsidP="00235688">
      <w:pPr>
        <w:spacing w:before="240" w:after="240" w:line="360" w:lineRule="auto"/>
        <w:rPr>
          <w:rFonts w:asciiTheme="minorHAnsi" w:eastAsiaTheme="minorEastAsia" w:hAnsiTheme="minorHAnsi" w:cstheme="minorBidi"/>
          <w:b/>
          <w:bCs/>
        </w:rPr>
      </w:pPr>
      <w:r w:rsidRPr="00235688">
        <w:rPr>
          <w:rFonts w:asciiTheme="minorHAnsi" w:eastAsiaTheme="minorEastAsia" w:hAnsiTheme="minorHAnsi" w:cstheme="minorBidi"/>
          <w:b/>
          <w:bCs/>
        </w:rPr>
        <w:lastRenderedPageBreak/>
        <w:t>6. Training and Awareness</w:t>
      </w:r>
    </w:p>
    <w:p w14:paraId="4B22C3C5" w14:textId="51831659" w:rsidR="27E0F945" w:rsidRPr="00235688" w:rsidRDefault="27E0F945" w:rsidP="00235688">
      <w:pPr>
        <w:pStyle w:val="ListParagraph"/>
        <w:numPr>
          <w:ilvl w:val="0"/>
          <w:numId w:val="1"/>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All staff will receive regular training on online safety, including specific guidance for remote learning.</w:t>
      </w:r>
    </w:p>
    <w:p w14:paraId="1BA3A12A" w14:textId="6ABF7A81" w:rsidR="00C94DF4" w:rsidRPr="00C94DF4" w:rsidRDefault="0904DF4B" w:rsidP="00C94DF4">
      <w:pPr>
        <w:pStyle w:val="ListParagraph"/>
        <w:numPr>
          <w:ilvl w:val="0"/>
          <w:numId w:val="1"/>
        </w:numPr>
        <w:spacing w:before="240" w:after="240" w:line="360" w:lineRule="auto"/>
        <w:rPr>
          <w:rFonts w:asciiTheme="minorHAnsi" w:eastAsiaTheme="minorEastAsia" w:hAnsiTheme="minorHAnsi" w:cstheme="minorBidi"/>
        </w:rPr>
      </w:pPr>
      <w:r w:rsidRPr="00235688">
        <w:rPr>
          <w:rFonts w:asciiTheme="minorHAnsi" w:eastAsiaTheme="minorEastAsia" w:hAnsiTheme="minorHAnsi" w:cstheme="minorBidi"/>
        </w:rPr>
        <w:t>Pupil</w:t>
      </w:r>
      <w:r w:rsidR="27E0F945" w:rsidRPr="00235688">
        <w:rPr>
          <w:rFonts w:asciiTheme="minorHAnsi" w:eastAsiaTheme="minorEastAsia" w:hAnsiTheme="minorHAnsi" w:cstheme="minorBidi"/>
        </w:rPr>
        <w:t>s will be educated on how to stay safe online as part of the curriculum, including their rights, responsibilities, and how to seek help if needed.</w:t>
      </w:r>
    </w:p>
    <w:p w14:paraId="55DAB99D" w14:textId="2D0BA597" w:rsidR="23D468E3" w:rsidRDefault="23D468E3" w:rsidP="23D468E3">
      <w:pPr>
        <w:spacing w:before="240" w:after="240"/>
        <w:rPr>
          <w:rFonts w:ascii="Calibri" w:eastAsia="Calibri" w:hAnsi="Calibri" w:cs="Calibri"/>
          <w:sz w:val="22"/>
          <w:szCs w:val="22"/>
        </w:rPr>
      </w:pPr>
    </w:p>
    <w:p w14:paraId="759C0F33" w14:textId="40AA3FA7" w:rsidR="378C887F" w:rsidRDefault="378C887F" w:rsidP="00F90DC1">
      <w:pPr>
        <w:pStyle w:val="Heading1"/>
      </w:pPr>
      <w:r w:rsidRPr="23D468E3">
        <w:t xml:space="preserve"> </w:t>
      </w:r>
      <w:bookmarkStart w:id="18" w:name="_Toc243569308"/>
      <w:r w:rsidRPr="23D468E3">
        <w:t>How we keep young people safe</w:t>
      </w:r>
      <w:bookmarkEnd w:id="18"/>
    </w:p>
    <w:p w14:paraId="2FD37DF8" w14:textId="0435635D" w:rsidR="378C887F" w:rsidRPr="00C94DF4" w:rsidRDefault="378C887F" w:rsidP="00C94DF4">
      <w:p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At The Pilgrim School, the safety and wellbeing of our children and young people—both online and offline—is a top priority. We are committed to promoting the responsible, respectful, and secure use of technology for all members of our school community.</w:t>
      </w:r>
    </w:p>
    <w:p w14:paraId="757F66F3" w14:textId="3AE4ED19" w:rsidR="378C887F" w:rsidRPr="00C94DF4" w:rsidRDefault="378C887F" w:rsidP="00C94DF4">
      <w:p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We strive to keep children and young people safe online by:</w:t>
      </w:r>
    </w:p>
    <w:p w14:paraId="0CBC83FC" w14:textId="5B2267F7"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Appointing a designated Online Safety Coordinator</w:t>
      </w:r>
      <w:r w:rsidRPr="00C94DF4">
        <w:rPr>
          <w:rFonts w:asciiTheme="minorHAnsi" w:eastAsiaTheme="minorEastAsia" w:hAnsiTheme="minorHAnsi" w:cstheme="minorBidi"/>
        </w:rPr>
        <w:t>, currently Mel Findon, to lead and oversee our online safety strategy.</w:t>
      </w:r>
    </w:p>
    <w:p w14:paraId="3E153DB6" w14:textId="434B2596"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Ensuring all staff complete online safety training</w:t>
      </w:r>
      <w:r w:rsidRPr="00C94DF4">
        <w:rPr>
          <w:rFonts w:asciiTheme="minorHAnsi" w:eastAsiaTheme="minorEastAsia" w:hAnsiTheme="minorHAnsi" w:cstheme="minorBidi"/>
        </w:rPr>
        <w:t xml:space="preserve"> within their first year of employment at Pilgrim.</w:t>
      </w:r>
    </w:p>
    <w:p w14:paraId="67B7335E" w14:textId="619CA7A7"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Providing clear guidance</w:t>
      </w:r>
      <w:r w:rsidRPr="00C94DF4">
        <w:rPr>
          <w:rFonts w:asciiTheme="minorHAnsi" w:eastAsiaTheme="minorEastAsia" w:hAnsiTheme="minorHAnsi" w:cstheme="minorBidi"/>
        </w:rPr>
        <w:t xml:space="preserve"> to staff and volunteers on appropriate online conduct, including expectations and professional boundaries when engaging with vulnerable pupils and their families.</w:t>
      </w:r>
    </w:p>
    <w:p w14:paraId="72C05234" w14:textId="26406D5E"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 xml:space="preserve">Empowering </w:t>
      </w:r>
      <w:r w:rsidR="10BCF8F1" w:rsidRPr="00C94DF4">
        <w:rPr>
          <w:rFonts w:asciiTheme="minorHAnsi" w:eastAsiaTheme="minorEastAsia" w:hAnsiTheme="minorHAnsi" w:cstheme="minorBidi"/>
          <w:b/>
          <w:bCs/>
        </w:rPr>
        <w:t>p</w:t>
      </w:r>
      <w:r w:rsidR="0904DF4B" w:rsidRPr="00C94DF4">
        <w:rPr>
          <w:rFonts w:asciiTheme="minorHAnsi" w:eastAsiaTheme="minorEastAsia" w:hAnsiTheme="minorHAnsi" w:cstheme="minorBidi"/>
          <w:b/>
          <w:bCs/>
        </w:rPr>
        <w:t>upil</w:t>
      </w:r>
      <w:r w:rsidRPr="00C94DF4">
        <w:rPr>
          <w:rFonts w:asciiTheme="minorHAnsi" w:eastAsiaTheme="minorEastAsia" w:hAnsiTheme="minorHAnsi" w:cstheme="minorBidi"/>
          <w:b/>
          <w:bCs/>
        </w:rPr>
        <w:t>s</w:t>
      </w:r>
      <w:r w:rsidRPr="00C94DF4">
        <w:rPr>
          <w:rFonts w:asciiTheme="minorHAnsi" w:eastAsiaTheme="minorEastAsia" w:hAnsiTheme="minorHAnsi" w:cstheme="minorBidi"/>
        </w:rPr>
        <w:t xml:space="preserve"> to use the internet, social media, and mobile devices responsibly, safely, and respectfully.</w:t>
      </w:r>
    </w:p>
    <w:p w14:paraId="47ADE653" w14:textId="0FCD375A"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Fostering strong, trusting relationships</w:t>
      </w:r>
      <w:r w:rsidRPr="00C94DF4">
        <w:rPr>
          <w:rFonts w:asciiTheme="minorHAnsi" w:eastAsiaTheme="minorEastAsia" w:hAnsiTheme="minorHAnsi" w:cstheme="minorBidi"/>
        </w:rPr>
        <w:t xml:space="preserve"> with pupils so they feel confident to raise concerns and seek help.</w:t>
      </w:r>
    </w:p>
    <w:p w14:paraId="705A1F6A" w14:textId="12845D63"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 xml:space="preserve">Encouraging all </w:t>
      </w:r>
      <w:r w:rsidR="70B57FA2" w:rsidRPr="00C94DF4">
        <w:rPr>
          <w:rFonts w:asciiTheme="minorHAnsi" w:eastAsiaTheme="minorEastAsia" w:hAnsiTheme="minorHAnsi" w:cstheme="minorBidi"/>
          <w:b/>
          <w:bCs/>
        </w:rPr>
        <w:t>p</w:t>
      </w:r>
      <w:r w:rsidR="0904DF4B" w:rsidRPr="00C94DF4">
        <w:rPr>
          <w:rFonts w:asciiTheme="minorHAnsi" w:eastAsiaTheme="minorEastAsia" w:hAnsiTheme="minorHAnsi" w:cstheme="minorBidi"/>
          <w:b/>
          <w:bCs/>
        </w:rPr>
        <w:t>upil</w:t>
      </w:r>
      <w:r w:rsidRPr="00C94DF4">
        <w:rPr>
          <w:rFonts w:asciiTheme="minorHAnsi" w:eastAsiaTheme="minorEastAsia" w:hAnsiTheme="minorHAnsi" w:cstheme="minorBidi"/>
          <w:b/>
          <w:bCs/>
        </w:rPr>
        <w:t>s and visitors</w:t>
      </w:r>
      <w:r w:rsidRPr="00C94DF4">
        <w:rPr>
          <w:rFonts w:asciiTheme="minorHAnsi" w:eastAsiaTheme="minorEastAsia" w:hAnsiTheme="minorHAnsi" w:cstheme="minorBidi"/>
        </w:rPr>
        <w:t xml:space="preserve"> to use the Pilgrim Guest Wi-Fi to help restrict access to appropriate and filtered websites.</w:t>
      </w:r>
    </w:p>
    <w:p w14:paraId="2202CD36" w14:textId="4F8C8A13"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lastRenderedPageBreak/>
        <w:t>Engaging and supporting parents and carers</w:t>
      </w:r>
      <w:r w:rsidRPr="00C94DF4">
        <w:rPr>
          <w:rFonts w:asciiTheme="minorHAnsi" w:eastAsiaTheme="minorEastAsia" w:hAnsiTheme="minorHAnsi" w:cstheme="minorBidi"/>
        </w:rPr>
        <w:t xml:space="preserve"> in keeping their children safe online through regular communication, training, and shared resources.</w:t>
      </w:r>
    </w:p>
    <w:p w14:paraId="23D398A3" w14:textId="1CA9D9A3"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Creating an Online Safety Agreement</w:t>
      </w:r>
      <w:r w:rsidRPr="00C94DF4">
        <w:rPr>
          <w:rFonts w:asciiTheme="minorHAnsi" w:eastAsiaTheme="minorEastAsia" w:hAnsiTheme="minorHAnsi" w:cstheme="minorBidi"/>
        </w:rPr>
        <w:t>, developed in collaboration with young people and their parents or carers, to set clear expectations for online behaviour.</w:t>
      </w:r>
    </w:p>
    <w:p w14:paraId="23DC68AA" w14:textId="0365DBB9"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Offering training and resources</w:t>
      </w:r>
      <w:r w:rsidRPr="00C94DF4">
        <w:rPr>
          <w:rFonts w:asciiTheme="minorHAnsi" w:eastAsiaTheme="minorEastAsia" w:hAnsiTheme="minorHAnsi" w:cstheme="minorBidi"/>
        </w:rPr>
        <w:t xml:space="preserve"> for parents and carers through our website and the </w:t>
      </w:r>
      <w:r w:rsidRPr="00C94DF4">
        <w:rPr>
          <w:rFonts w:asciiTheme="minorHAnsi" w:eastAsiaTheme="minorEastAsia" w:hAnsiTheme="minorHAnsi" w:cstheme="minorBidi"/>
          <w:i/>
          <w:iCs/>
        </w:rPr>
        <w:t>Reach More Parents</w:t>
      </w:r>
      <w:r w:rsidRPr="00C94DF4">
        <w:rPr>
          <w:rFonts w:asciiTheme="minorHAnsi" w:eastAsiaTheme="minorEastAsia" w:hAnsiTheme="minorHAnsi" w:cstheme="minorBidi"/>
        </w:rPr>
        <w:t xml:space="preserve"> app to enhance their digital awareness and confidence.</w:t>
      </w:r>
    </w:p>
    <w:p w14:paraId="3606A913" w14:textId="5CD7FA33"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Establishing clear procedures</w:t>
      </w:r>
      <w:r w:rsidRPr="00C94DF4">
        <w:rPr>
          <w:rFonts w:asciiTheme="minorHAnsi" w:eastAsiaTheme="minorEastAsia" w:hAnsiTheme="minorHAnsi" w:cstheme="minorBidi"/>
        </w:rPr>
        <w:t xml:space="preserve"> to respond appropriately to any incidents of online misconduct or harmful behaviour—whether by a child, young person, or adult.</w:t>
      </w:r>
    </w:p>
    <w:p w14:paraId="1D73746B" w14:textId="7E9B89FC"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Regularly reviewing and updating</w:t>
      </w:r>
      <w:r w:rsidRPr="00C94DF4">
        <w:rPr>
          <w:rFonts w:asciiTheme="minorHAnsi" w:eastAsiaTheme="minorEastAsia" w:hAnsiTheme="minorHAnsi" w:cstheme="minorBidi"/>
        </w:rPr>
        <w:t xml:space="preserve"> the security of our information systems to ensure they are robust and resilient.</w:t>
      </w:r>
    </w:p>
    <w:p w14:paraId="12BFFB06" w14:textId="55F412CA"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Effectively managing usernames, logins, passwords, and email accounts</w:t>
      </w:r>
      <w:r w:rsidRPr="00C94DF4">
        <w:rPr>
          <w:rFonts w:asciiTheme="minorHAnsi" w:eastAsiaTheme="minorEastAsia" w:hAnsiTheme="minorHAnsi" w:cstheme="minorBidi"/>
        </w:rPr>
        <w:t xml:space="preserve"> to maintain system security.</w:t>
      </w:r>
    </w:p>
    <w:p w14:paraId="63B27A0E" w14:textId="7DDD957F"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Monitoring and filtering access</w:t>
      </w:r>
      <w:r w:rsidRPr="00C94DF4">
        <w:rPr>
          <w:rFonts w:asciiTheme="minorHAnsi" w:eastAsiaTheme="minorEastAsia" w:hAnsiTheme="minorHAnsi" w:cstheme="minorBidi"/>
        </w:rPr>
        <w:t xml:space="preserve"> to websites and social media platforms for both </w:t>
      </w:r>
      <w:r w:rsidR="7BFA2853" w:rsidRPr="00C94DF4">
        <w:rPr>
          <w:rFonts w:asciiTheme="minorHAnsi" w:eastAsiaTheme="minorEastAsia" w:hAnsiTheme="minorHAnsi" w:cstheme="minorBidi"/>
        </w:rPr>
        <w:t>p</w:t>
      </w:r>
      <w:r w:rsidR="0904DF4B" w:rsidRPr="00C94DF4">
        <w:rPr>
          <w:rFonts w:asciiTheme="minorHAnsi" w:eastAsiaTheme="minorEastAsia" w:hAnsiTheme="minorHAnsi" w:cstheme="minorBidi"/>
        </w:rPr>
        <w:t>upil</w:t>
      </w:r>
      <w:r w:rsidRPr="00C94DF4">
        <w:rPr>
          <w:rFonts w:asciiTheme="minorHAnsi" w:eastAsiaTheme="minorEastAsia" w:hAnsiTheme="minorHAnsi" w:cstheme="minorBidi"/>
        </w:rPr>
        <w:t>s and staff, using weekly reports provided by LCS (our dedicated IT safety partner).</w:t>
      </w:r>
    </w:p>
    <w:p w14:paraId="7ACC9117" w14:textId="7A3D2C6F"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Protecting personal information</w:t>
      </w:r>
      <w:r w:rsidRPr="00C94DF4">
        <w:rPr>
          <w:rFonts w:asciiTheme="minorHAnsi" w:eastAsiaTheme="minorEastAsia" w:hAnsiTheme="minorHAnsi" w:cstheme="minorBidi"/>
        </w:rPr>
        <w:t xml:space="preserve"> of staff, volunteers, </w:t>
      </w:r>
      <w:r w:rsidR="61F92A34" w:rsidRPr="00C94DF4">
        <w:rPr>
          <w:rFonts w:asciiTheme="minorHAnsi" w:eastAsiaTheme="minorEastAsia" w:hAnsiTheme="minorHAnsi" w:cstheme="minorBidi"/>
        </w:rPr>
        <w:t>p</w:t>
      </w:r>
      <w:r w:rsidR="0904DF4B" w:rsidRPr="00C94DF4">
        <w:rPr>
          <w:rFonts w:asciiTheme="minorHAnsi" w:eastAsiaTheme="minorEastAsia" w:hAnsiTheme="minorHAnsi" w:cstheme="minorBidi"/>
        </w:rPr>
        <w:t>upil</w:t>
      </w:r>
      <w:r w:rsidRPr="00C94DF4">
        <w:rPr>
          <w:rFonts w:asciiTheme="minorHAnsi" w:eastAsiaTheme="minorEastAsia" w:hAnsiTheme="minorHAnsi" w:cstheme="minorBidi"/>
        </w:rPr>
        <w:t>s, and families by storing data securely and sharing it only when appropriate.</w:t>
      </w:r>
    </w:p>
    <w:p w14:paraId="3BE3800F" w14:textId="0F9E41A8"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Obtaining written consent</w:t>
      </w:r>
      <w:r w:rsidRPr="00C94DF4">
        <w:rPr>
          <w:rFonts w:asciiTheme="minorHAnsi" w:eastAsiaTheme="minorEastAsia" w:hAnsiTheme="minorHAnsi" w:cstheme="minorBidi"/>
        </w:rPr>
        <w:t xml:space="preserve"> before using images of children, young people, or families—and ensuring they are used only for the purposes agreed.</w:t>
      </w:r>
    </w:p>
    <w:p w14:paraId="50993F9C" w14:textId="41061155"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Providing supervision, training, and support</w:t>
      </w:r>
      <w:r w:rsidRPr="00C94DF4">
        <w:rPr>
          <w:rFonts w:asciiTheme="minorHAnsi" w:eastAsiaTheme="minorEastAsia" w:hAnsiTheme="minorHAnsi" w:cstheme="minorBidi"/>
        </w:rPr>
        <w:t xml:space="preserve"> to all staff and volunteers to strengthen their understanding of online safety and their role in promoting it.</w:t>
      </w:r>
    </w:p>
    <w:p w14:paraId="2DF6E8F5" w14:textId="0E77059D"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 xml:space="preserve">Delivering </w:t>
      </w:r>
      <w:r w:rsidR="0904DF4B" w:rsidRPr="00C94DF4">
        <w:rPr>
          <w:rFonts w:asciiTheme="minorHAnsi" w:eastAsiaTheme="minorEastAsia" w:hAnsiTheme="minorHAnsi" w:cstheme="minorBidi"/>
          <w:b/>
          <w:bCs/>
        </w:rPr>
        <w:t>Pupil</w:t>
      </w:r>
      <w:r w:rsidRPr="00C94DF4">
        <w:rPr>
          <w:rFonts w:asciiTheme="minorHAnsi" w:eastAsiaTheme="minorEastAsia" w:hAnsiTheme="minorHAnsi" w:cstheme="minorBidi"/>
          <w:b/>
          <w:bCs/>
        </w:rPr>
        <w:t xml:space="preserve"> education</w:t>
      </w:r>
      <w:r w:rsidRPr="00C94DF4">
        <w:rPr>
          <w:rFonts w:asciiTheme="minorHAnsi" w:eastAsiaTheme="minorEastAsia" w:hAnsiTheme="minorHAnsi" w:cstheme="minorBidi"/>
        </w:rPr>
        <w:t xml:space="preserve"> on online safety through Safer Internet Day activities, external workshops, and through ICT, PSHE, and tutor time—both in school and in the home setting.</w:t>
      </w:r>
    </w:p>
    <w:p w14:paraId="73C2D162" w14:textId="43E69585"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Holding termly Pupil Forums</w:t>
      </w:r>
      <w:r w:rsidRPr="00C94DF4">
        <w:rPr>
          <w:rFonts w:asciiTheme="minorHAnsi" w:eastAsiaTheme="minorEastAsia" w:hAnsiTheme="minorHAnsi" w:cstheme="minorBidi"/>
        </w:rPr>
        <w:t xml:space="preserve"> to discuss online safety topics, hear </w:t>
      </w:r>
      <w:r w:rsidR="0904DF4B" w:rsidRPr="00C94DF4">
        <w:rPr>
          <w:rFonts w:asciiTheme="minorHAnsi" w:eastAsiaTheme="minorEastAsia" w:hAnsiTheme="minorHAnsi" w:cstheme="minorBidi"/>
        </w:rPr>
        <w:t>Pupil</w:t>
      </w:r>
      <w:r w:rsidRPr="00C94DF4">
        <w:rPr>
          <w:rFonts w:asciiTheme="minorHAnsi" w:eastAsiaTheme="minorEastAsia" w:hAnsiTheme="minorHAnsi" w:cstheme="minorBidi"/>
        </w:rPr>
        <w:t xml:space="preserve"> perspectives, and keep up to date with emerging digital trends.</w:t>
      </w:r>
    </w:p>
    <w:p w14:paraId="40F03BCE" w14:textId="3C8F7BFE"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lastRenderedPageBreak/>
        <w:t>Communicating regularly with parents</w:t>
      </w:r>
      <w:r w:rsidRPr="00C94DF4">
        <w:rPr>
          <w:rFonts w:asciiTheme="minorHAnsi" w:eastAsiaTheme="minorEastAsia" w:hAnsiTheme="minorHAnsi" w:cstheme="minorBidi"/>
        </w:rPr>
        <w:t xml:space="preserve"> via newsletters, Parent Forum, and the </w:t>
      </w:r>
      <w:r w:rsidRPr="00C94DF4">
        <w:rPr>
          <w:rFonts w:asciiTheme="minorHAnsi" w:eastAsiaTheme="minorEastAsia" w:hAnsiTheme="minorHAnsi" w:cstheme="minorBidi"/>
          <w:i/>
          <w:iCs/>
        </w:rPr>
        <w:t>Reach More Parents</w:t>
      </w:r>
      <w:r w:rsidRPr="00C94DF4">
        <w:rPr>
          <w:rFonts w:asciiTheme="minorHAnsi" w:eastAsiaTheme="minorEastAsia" w:hAnsiTheme="minorHAnsi" w:cstheme="minorBidi"/>
        </w:rPr>
        <w:t xml:space="preserve"> app to reinforce our collaborative approach to online safety.</w:t>
      </w:r>
    </w:p>
    <w:p w14:paraId="490310ED" w14:textId="1A759A8A"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Risk assessing any new technologies or social media platforms</w:t>
      </w:r>
      <w:r w:rsidRPr="00C94DF4">
        <w:rPr>
          <w:rFonts w:asciiTheme="minorHAnsi" w:eastAsiaTheme="minorEastAsia" w:hAnsiTheme="minorHAnsi" w:cstheme="minorBidi"/>
        </w:rPr>
        <w:t xml:space="preserve"> before they are introduced into the school environment.</w:t>
      </w:r>
    </w:p>
    <w:p w14:paraId="0236B9AE" w14:textId="1A52E263"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Implementing a clear Mobile Phone Protocol</w:t>
      </w:r>
      <w:r w:rsidRPr="00C94DF4">
        <w:rPr>
          <w:rFonts w:asciiTheme="minorHAnsi" w:eastAsiaTheme="minorEastAsia" w:hAnsiTheme="minorHAnsi" w:cstheme="minorBidi"/>
        </w:rPr>
        <w:t>, setting realistic expectations to reduce screen time and limit online access during the school day.</w:t>
      </w:r>
    </w:p>
    <w:p w14:paraId="3104D2D0" w14:textId="2202D48F"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Modelling responsible digital behaviour</w:t>
      </w:r>
      <w:r w:rsidRPr="00C94DF4">
        <w:rPr>
          <w:rFonts w:asciiTheme="minorHAnsi" w:eastAsiaTheme="minorEastAsia" w:hAnsiTheme="minorHAnsi" w:cstheme="minorBidi"/>
        </w:rPr>
        <w:t xml:space="preserve"> by all staff and adults in the school community.</w:t>
      </w:r>
    </w:p>
    <w:p w14:paraId="5E9EF2B1" w14:textId="0A20F012"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Maintaining a Prevent Risk Assessment and Action Plan</w:t>
      </w:r>
      <w:r w:rsidRPr="00C94DF4">
        <w:rPr>
          <w:rFonts w:asciiTheme="minorHAnsi" w:eastAsiaTheme="minorEastAsia" w:hAnsiTheme="minorHAnsi" w:cstheme="minorBidi"/>
        </w:rPr>
        <w:t xml:space="preserve"> to identify and manage risks related to radicalisation or extremism, with clear preventive measures in place.</w:t>
      </w:r>
    </w:p>
    <w:p w14:paraId="5FC0E514" w14:textId="6A2C3160" w:rsidR="378C887F" w:rsidRPr="00C94DF4" w:rsidRDefault="378C887F" w:rsidP="00C94DF4">
      <w:pPr>
        <w:pStyle w:val="ListParagraph"/>
        <w:numPr>
          <w:ilvl w:val="0"/>
          <w:numId w:val="21"/>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b/>
          <w:bCs/>
        </w:rPr>
        <w:t>Responding to concerns promptly</w:t>
      </w:r>
      <w:r w:rsidRPr="00C94DF4">
        <w:rPr>
          <w:rFonts w:asciiTheme="minorHAnsi" w:eastAsiaTheme="minorEastAsia" w:hAnsiTheme="minorHAnsi" w:cstheme="minorBidi"/>
        </w:rPr>
        <w:t>, in line with our safeguarding, child protection, and behaviour policies.</w:t>
      </w:r>
    </w:p>
    <w:p w14:paraId="0FB7D7B1" w14:textId="77777777" w:rsidR="00C94DF4" w:rsidRPr="00C94DF4" w:rsidRDefault="00C94DF4" w:rsidP="00F90DC1">
      <w:pPr>
        <w:pStyle w:val="Heading1"/>
      </w:pPr>
      <w:bookmarkStart w:id="19" w:name="_Toc243569309"/>
      <w:r w:rsidRPr="00C94DF4">
        <w:t>DATA PROTECTION AND PRIVACY</w:t>
      </w:r>
      <w:bookmarkEnd w:id="19"/>
    </w:p>
    <w:p w14:paraId="1ADA5A2D" w14:textId="77777777" w:rsidR="00C94DF4" w:rsidRPr="00C94DF4" w:rsidRDefault="00C94DF4" w:rsidP="00C94DF4">
      <w:pPr>
        <w:spacing w:line="360" w:lineRule="auto"/>
        <w:rPr>
          <w:rFonts w:asciiTheme="minorHAnsi" w:hAnsiTheme="minorHAnsi" w:cstheme="minorHAnsi"/>
        </w:rPr>
      </w:pPr>
      <w:r w:rsidRPr="00C94DF4">
        <w:rPr>
          <w:rFonts w:asciiTheme="minorHAnsi" w:hAnsiTheme="minorHAnsi" w:cstheme="minorHAnsi"/>
        </w:rPr>
        <w:t>The school will comply with the Data Protection Act 2018, UK GDPR and relevant amendments introduced by the Data (Use and Access) Act 2025.</w:t>
      </w:r>
    </w:p>
    <w:p w14:paraId="45C21EA7" w14:textId="77777777" w:rsidR="00C94DF4" w:rsidRPr="00C94DF4" w:rsidRDefault="00C94DF4" w:rsidP="00C94DF4">
      <w:pPr>
        <w:spacing w:line="360" w:lineRule="auto"/>
        <w:rPr>
          <w:rFonts w:asciiTheme="minorHAnsi" w:hAnsiTheme="minorHAnsi" w:cstheme="minorHAnsi"/>
        </w:rPr>
      </w:pPr>
      <w:r w:rsidRPr="00C94DF4">
        <w:rPr>
          <w:rFonts w:asciiTheme="minorHAnsi" w:hAnsiTheme="minorHAnsi" w:cstheme="minorHAnsi"/>
        </w:rPr>
        <w:t>The school will:</w:t>
      </w:r>
    </w:p>
    <w:p w14:paraId="431ED03F"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process only information that is necessary and lawful;</w:t>
      </w:r>
    </w:p>
    <w:p w14:paraId="1027EA17"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 xml:space="preserve">apply data </w:t>
      </w:r>
      <w:proofErr w:type="spellStart"/>
      <w:r w:rsidRPr="00C94DF4">
        <w:rPr>
          <w:rFonts w:asciiTheme="minorHAnsi" w:hAnsiTheme="minorHAnsi" w:cstheme="minorHAnsi"/>
          <w:sz w:val="24"/>
          <w:szCs w:val="24"/>
        </w:rPr>
        <w:t>minimisation</w:t>
      </w:r>
      <w:proofErr w:type="spellEnd"/>
      <w:r w:rsidRPr="00C94DF4">
        <w:rPr>
          <w:rFonts w:asciiTheme="minorHAnsi" w:hAnsiTheme="minorHAnsi" w:cstheme="minorHAnsi"/>
          <w:sz w:val="24"/>
          <w:szCs w:val="24"/>
        </w:rPr>
        <w:t>;</w:t>
      </w:r>
    </w:p>
    <w:p w14:paraId="664C28BA"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maintain appropriate security;</w:t>
      </w:r>
    </w:p>
    <w:p w14:paraId="12C36680"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use privacy notices;</w:t>
      </w:r>
    </w:p>
    <w:p w14:paraId="6D400ACC" w14:textId="7168F592"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undertake</w:t>
      </w:r>
      <w:r>
        <w:rPr>
          <w:rFonts w:asciiTheme="minorHAnsi" w:hAnsiTheme="minorHAnsi" w:cstheme="minorHAnsi"/>
          <w:sz w:val="24"/>
          <w:szCs w:val="24"/>
        </w:rPr>
        <w:t xml:space="preserve"> Data Protection Impact Assessments</w:t>
      </w:r>
      <w:r w:rsidRPr="00C94DF4">
        <w:rPr>
          <w:rFonts w:asciiTheme="minorHAnsi" w:hAnsiTheme="minorHAnsi" w:cstheme="minorHAnsi"/>
          <w:sz w:val="24"/>
          <w:szCs w:val="24"/>
        </w:rPr>
        <w:t xml:space="preserve"> </w:t>
      </w:r>
      <w:r>
        <w:rPr>
          <w:rFonts w:asciiTheme="minorHAnsi" w:hAnsiTheme="minorHAnsi" w:cstheme="minorHAnsi"/>
          <w:sz w:val="24"/>
          <w:szCs w:val="24"/>
        </w:rPr>
        <w:t>(</w:t>
      </w:r>
      <w:r w:rsidRPr="00C94DF4">
        <w:rPr>
          <w:rFonts w:asciiTheme="minorHAnsi" w:hAnsiTheme="minorHAnsi" w:cstheme="minorHAnsi"/>
          <w:sz w:val="24"/>
          <w:szCs w:val="24"/>
        </w:rPr>
        <w:t>DPIAs</w:t>
      </w:r>
      <w:r>
        <w:rPr>
          <w:rFonts w:asciiTheme="minorHAnsi" w:hAnsiTheme="minorHAnsi" w:cstheme="minorHAnsi"/>
          <w:sz w:val="24"/>
          <w:szCs w:val="24"/>
        </w:rPr>
        <w:t>)</w:t>
      </w:r>
      <w:r w:rsidRPr="00C94DF4">
        <w:rPr>
          <w:rFonts w:asciiTheme="minorHAnsi" w:hAnsiTheme="minorHAnsi" w:cstheme="minorHAnsi"/>
          <w:sz w:val="24"/>
          <w:szCs w:val="24"/>
        </w:rPr>
        <w:t xml:space="preserve"> where required;</w:t>
      </w:r>
    </w:p>
    <w:p w14:paraId="4CEB2D31"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assess suppliers and EdTech tools;</w:t>
      </w:r>
    </w:p>
    <w:p w14:paraId="75319F04"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manage access controls;</w:t>
      </w:r>
    </w:p>
    <w:p w14:paraId="0BAE6414"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report and investigate data breaches;</w:t>
      </w:r>
    </w:p>
    <w:p w14:paraId="3C41FE0D"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provide age-appropriate privacy information;</w:t>
      </w:r>
    </w:p>
    <w:p w14:paraId="4ABC07B2" w14:textId="77777777" w:rsidR="00C94DF4" w:rsidRPr="00C94DF4" w:rsidRDefault="00C94DF4" w:rsidP="00C94DF4">
      <w:pPr>
        <w:pStyle w:val="ListBullet"/>
        <w:spacing w:line="360" w:lineRule="auto"/>
        <w:rPr>
          <w:rFonts w:asciiTheme="minorHAnsi" w:hAnsiTheme="minorHAnsi" w:cstheme="minorHAnsi"/>
          <w:sz w:val="24"/>
          <w:szCs w:val="24"/>
        </w:rPr>
      </w:pPr>
      <w:r w:rsidRPr="00C94DF4">
        <w:rPr>
          <w:rFonts w:asciiTheme="minorHAnsi" w:hAnsiTheme="minorHAnsi" w:cstheme="minorHAnsi"/>
          <w:sz w:val="24"/>
          <w:szCs w:val="24"/>
        </w:rPr>
        <w:t>take particular care with special-category data, including health, safeguarding and SEND information.</w:t>
      </w:r>
    </w:p>
    <w:p w14:paraId="2A8022BD" w14:textId="77777777" w:rsidR="00C94DF4" w:rsidRPr="00C94DF4" w:rsidRDefault="00C94DF4" w:rsidP="00C94DF4">
      <w:pPr>
        <w:spacing w:line="360" w:lineRule="auto"/>
        <w:rPr>
          <w:rFonts w:asciiTheme="minorHAnsi" w:hAnsiTheme="minorHAnsi" w:cstheme="minorHAnsi"/>
        </w:rPr>
      </w:pPr>
      <w:r w:rsidRPr="00C94DF4">
        <w:rPr>
          <w:rFonts w:asciiTheme="minorHAnsi" w:hAnsiTheme="minorHAnsi" w:cstheme="minorHAnsi"/>
        </w:rPr>
        <w:lastRenderedPageBreak/>
        <w:t>Photographs, videos, recordings and pupil work will only be used in accordance with the school’s privacy, consent and data-protection arrangements.</w:t>
      </w:r>
    </w:p>
    <w:p w14:paraId="6FD6403A" w14:textId="65B8E3A2" w:rsidR="4FCA2BFB" w:rsidRDefault="4FCA2BFB" w:rsidP="00F90DC1">
      <w:pPr>
        <w:pStyle w:val="Heading1"/>
      </w:pPr>
      <w:bookmarkStart w:id="20" w:name="_Toc243569310"/>
      <w:r w:rsidRPr="23D468E3">
        <w:t xml:space="preserve">Pupil </w:t>
      </w:r>
      <w:r w:rsidRPr="00382918">
        <w:t>Learning</w:t>
      </w:r>
      <w:bookmarkEnd w:id="20"/>
      <w:r w:rsidRPr="23D468E3">
        <w:t xml:space="preserve"> </w:t>
      </w:r>
    </w:p>
    <w:p w14:paraId="5F1A4AE8" w14:textId="0D58A5CD" w:rsidR="4FCA2BFB" w:rsidRPr="00C94DF4" w:rsidRDefault="4FCA2BFB" w:rsidP="00C94DF4">
      <w:pPr>
        <w:spacing w:line="360" w:lineRule="auto"/>
        <w:rPr>
          <w:rFonts w:asciiTheme="minorHAnsi" w:eastAsia="Arial Nova" w:hAnsiTheme="minorHAnsi" w:cstheme="minorBidi"/>
        </w:rPr>
      </w:pPr>
      <w:r w:rsidRPr="00C94DF4">
        <w:rPr>
          <w:rFonts w:asciiTheme="minorHAnsi" w:eastAsia="Arial Nova" w:hAnsiTheme="minorHAnsi" w:cstheme="minorBidi"/>
        </w:rPr>
        <w:t>At Pilgrim pupils learn the importance of staying safe online through PSHE/IT/Tutor Time lessons as well as through external workshops run by the staying safe partnership.</w:t>
      </w:r>
    </w:p>
    <w:p w14:paraId="5B5C2B74" w14:textId="18B7F0AF" w:rsidR="4549F436" w:rsidRPr="00C94DF4" w:rsidRDefault="4549F436" w:rsidP="00C94DF4">
      <w:p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 xml:space="preserve">Our online safety curriculum teaches </w:t>
      </w:r>
      <w:r w:rsidR="248C5842" w:rsidRPr="00C94DF4">
        <w:rPr>
          <w:rFonts w:asciiTheme="minorHAnsi" w:eastAsiaTheme="minorEastAsia" w:hAnsiTheme="minorHAnsi" w:cstheme="minorBidi"/>
        </w:rPr>
        <w:t>p</w:t>
      </w:r>
      <w:r w:rsidR="0904DF4B" w:rsidRPr="00C94DF4">
        <w:rPr>
          <w:rFonts w:asciiTheme="minorHAnsi" w:eastAsiaTheme="minorEastAsia" w:hAnsiTheme="minorHAnsi" w:cstheme="minorBidi"/>
        </w:rPr>
        <w:t>upil</w:t>
      </w:r>
      <w:r w:rsidRPr="00C94DF4">
        <w:rPr>
          <w:rFonts w:asciiTheme="minorHAnsi" w:eastAsiaTheme="minorEastAsia" w:hAnsiTheme="minorHAnsi" w:cstheme="minorBidi"/>
        </w:rPr>
        <w:t>s to:</w:t>
      </w:r>
    </w:p>
    <w:p w14:paraId="255AC5A4" w14:textId="71CBAB75"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Show respect in all online interactions, applying the same principles as face-to-face relationships, including resisting pressure to share personal information or images.</w:t>
      </w:r>
    </w:p>
    <w:p w14:paraId="25EE8411" w14:textId="5E8C542A"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Critically evaluate online relationships and information sources, understanding risks from people they haven’t met and recognizing harmful content or contact.</w:t>
      </w:r>
    </w:p>
    <w:p w14:paraId="7D3E3D4B" w14:textId="68910136"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Understand the minimum age requirements for social media use (13 years) to protect against exposure to inappropriate content and unsafe contacts.</w:t>
      </w:r>
    </w:p>
    <w:p w14:paraId="4C4BC4CF" w14:textId="3E04686A"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Exercise caution when sharing personal information online and use privacy and location settings to safeguard their data.</w:t>
      </w:r>
    </w:p>
    <w:p w14:paraId="1017770E" w14:textId="3BCA18B1"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Recognize that online content can be widely circulated without control, emphasizing the permanence of shared material.</w:t>
      </w:r>
    </w:p>
    <w:p w14:paraId="492DC59B" w14:textId="7B051753"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Identify and respond appropriately to inappropriate or upsetting online content, knowing where to seek support.</w:t>
      </w:r>
    </w:p>
    <w:p w14:paraId="5B6BA89A" w14:textId="7F528FF5"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Understand appropriate boundaries in friendships and play, including online interactions.</w:t>
      </w:r>
    </w:p>
    <w:p w14:paraId="27A05051" w14:textId="26294164"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Learn about privacy rights and the importance of not keeping unsafe secrets.</w:t>
      </w:r>
    </w:p>
    <w:p w14:paraId="33E60CCE" w14:textId="0A3D0110"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Recognize the difference between safe and unsafe physical and online contact.</w:t>
      </w:r>
    </w:p>
    <w:p w14:paraId="6907FCB8" w14:textId="4AD0E325"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Respond safely to adults they meet, both online and offline, and identify harmful or dangerous relationships.</w:t>
      </w:r>
    </w:p>
    <w:p w14:paraId="29E288B9" w14:textId="61DB2F83" w:rsidR="4549F436" w:rsidRPr="00C94DF4"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lastRenderedPageBreak/>
        <w:t>Know how to report abuse, online concerns, or feelings of being unsafe, and develop the confidence and vocabulary to seek help.</w:t>
      </w:r>
    </w:p>
    <w:p w14:paraId="5324B51B" w14:textId="2BAC4E45" w:rsidR="4549F436" w:rsidRDefault="4549F436" w:rsidP="00C94DF4">
      <w:pPr>
        <w:pStyle w:val="ListParagraph"/>
        <w:numPr>
          <w:ilvl w:val="0"/>
          <w:numId w:val="20"/>
        </w:numPr>
        <w:spacing w:before="240" w:after="240" w:line="360" w:lineRule="auto"/>
        <w:rPr>
          <w:rFonts w:asciiTheme="minorHAnsi" w:eastAsiaTheme="minorEastAsia" w:hAnsiTheme="minorHAnsi" w:cstheme="minorBidi"/>
        </w:rPr>
      </w:pPr>
      <w:r w:rsidRPr="00C94DF4">
        <w:rPr>
          <w:rFonts w:asciiTheme="minorHAnsi" w:eastAsiaTheme="minorEastAsia" w:hAnsiTheme="minorHAnsi" w:cstheme="minorBidi"/>
        </w:rPr>
        <w:t>Persist in asking for help for themselves or others, and know where to find advice such as from family, school, or trusted sources.</w:t>
      </w:r>
    </w:p>
    <w:p w14:paraId="2431AB08" w14:textId="77777777" w:rsidR="00382918" w:rsidRPr="00DA153B" w:rsidRDefault="00382918" w:rsidP="00DA153B">
      <w:pPr>
        <w:pStyle w:val="Heading1"/>
      </w:pPr>
      <w:bookmarkStart w:id="21" w:name="_Toc243569311"/>
      <w:r w:rsidRPr="00DA153B">
        <w:t>PUPIL VOICE AND PARTICIPATION</w:t>
      </w:r>
      <w:bookmarkEnd w:id="21"/>
    </w:p>
    <w:p w14:paraId="207B26E1"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Pupils will be involved in reviewing online-safety education and identifying emerging risks.</w:t>
      </w:r>
    </w:p>
    <w:p w14:paraId="2F8F3877" w14:textId="77777777" w:rsidR="00382918" w:rsidRDefault="00382918" w:rsidP="00382918">
      <w:pPr>
        <w:spacing w:line="360" w:lineRule="auto"/>
        <w:rPr>
          <w:rFonts w:asciiTheme="minorHAnsi" w:hAnsiTheme="minorHAnsi" w:cstheme="minorHAnsi"/>
        </w:rPr>
      </w:pPr>
      <w:r w:rsidRPr="00382918">
        <w:rPr>
          <w:rFonts w:asciiTheme="minorHAnsi" w:hAnsiTheme="minorHAnsi" w:cstheme="minorHAnsi"/>
        </w:rPr>
        <w:t>The school will use pupil feedback, forums, incidents, monitoring information and safeguarding intelligence to inform policy and curriculum development.</w:t>
      </w:r>
    </w:p>
    <w:p w14:paraId="310C54BE" w14:textId="77777777" w:rsidR="00382918" w:rsidRPr="00382918" w:rsidRDefault="00382918" w:rsidP="00DA153B">
      <w:pPr>
        <w:pStyle w:val="Heading1"/>
      </w:pPr>
      <w:bookmarkStart w:id="22" w:name="_Toc243569312"/>
      <w:r w:rsidRPr="00382918">
        <w:t>PARENT AND CARER PARTNERSHIP</w:t>
      </w:r>
      <w:bookmarkEnd w:id="22"/>
    </w:p>
    <w:p w14:paraId="411BBE5C" w14:textId="77777777" w:rsidR="00382918" w:rsidRPr="00382918" w:rsidRDefault="00382918" w:rsidP="00382918">
      <w:pPr>
        <w:spacing w:line="360" w:lineRule="auto"/>
        <w:rPr>
          <w:rFonts w:ascii="Calibri" w:hAnsi="Calibri" w:cs="Calibri"/>
        </w:rPr>
      </w:pPr>
      <w:r w:rsidRPr="00382918">
        <w:rPr>
          <w:rFonts w:ascii="Calibri" w:hAnsi="Calibri" w:cs="Calibri"/>
        </w:rPr>
        <w:t>The school will provide parents and carers with practical advice about:</w:t>
      </w:r>
    </w:p>
    <w:p w14:paraId="6062B83F"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parental controls;</w:t>
      </w:r>
    </w:p>
    <w:p w14:paraId="46432725"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age restrictions;</w:t>
      </w:r>
    </w:p>
    <w:p w14:paraId="1941A39D"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privacy settings;</w:t>
      </w:r>
    </w:p>
    <w:p w14:paraId="062E8A77"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social media;</w:t>
      </w:r>
    </w:p>
    <w:p w14:paraId="4282B532"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gaming;</w:t>
      </w:r>
    </w:p>
    <w:p w14:paraId="2B6E2152"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scams;</w:t>
      </w:r>
    </w:p>
    <w:p w14:paraId="3B011EAE"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AI;</w:t>
      </w:r>
    </w:p>
    <w:p w14:paraId="3502D586"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harmful content;</w:t>
      </w:r>
    </w:p>
    <w:p w14:paraId="48C64720"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reporting mechanisms;</w:t>
      </w:r>
    </w:p>
    <w:p w14:paraId="79A38178" w14:textId="77777777" w:rsidR="00382918" w:rsidRPr="00382918" w:rsidRDefault="00382918" w:rsidP="00382918">
      <w:pPr>
        <w:pStyle w:val="ListBullet"/>
        <w:spacing w:line="360" w:lineRule="auto"/>
        <w:rPr>
          <w:rFonts w:ascii="Calibri" w:hAnsi="Calibri" w:cs="Calibri"/>
          <w:sz w:val="24"/>
          <w:szCs w:val="24"/>
        </w:rPr>
      </w:pPr>
      <w:r w:rsidRPr="00382918">
        <w:rPr>
          <w:rFonts w:ascii="Calibri" w:hAnsi="Calibri" w:cs="Calibri"/>
          <w:sz w:val="24"/>
          <w:szCs w:val="24"/>
        </w:rPr>
        <w:t>healthy digital routines.</w:t>
      </w:r>
    </w:p>
    <w:p w14:paraId="5319E9F8" w14:textId="2D8A5F18" w:rsidR="00382918" w:rsidRDefault="00382918" w:rsidP="00382918">
      <w:pPr>
        <w:spacing w:line="360" w:lineRule="auto"/>
        <w:rPr>
          <w:rFonts w:ascii="Calibri" w:hAnsi="Calibri" w:cs="Calibri"/>
        </w:rPr>
      </w:pPr>
      <w:r w:rsidRPr="00382918">
        <w:rPr>
          <w:rFonts w:ascii="Calibri" w:hAnsi="Calibri" w:cs="Calibri"/>
        </w:rPr>
        <w:t>For pupils receiving education at home, communication with parents/carers will be particularly important. Advice will be supportive rather than assuming that families can eliminate all online risk.</w:t>
      </w:r>
    </w:p>
    <w:p w14:paraId="501ADA59" w14:textId="77777777" w:rsidR="000A5762" w:rsidRDefault="000A5762" w:rsidP="00382918">
      <w:pPr>
        <w:spacing w:line="360" w:lineRule="auto"/>
        <w:rPr>
          <w:rFonts w:ascii="Calibri" w:hAnsi="Calibri" w:cs="Calibri"/>
        </w:rPr>
      </w:pPr>
    </w:p>
    <w:p w14:paraId="3A035E74" w14:textId="77777777" w:rsidR="000A5762" w:rsidRDefault="000A5762" w:rsidP="00382918">
      <w:pPr>
        <w:spacing w:line="360" w:lineRule="auto"/>
        <w:rPr>
          <w:rFonts w:ascii="Calibri" w:hAnsi="Calibri" w:cs="Calibri"/>
        </w:rPr>
      </w:pPr>
    </w:p>
    <w:p w14:paraId="7D55C7B8" w14:textId="77777777" w:rsidR="00382918" w:rsidRDefault="00382918" w:rsidP="00382918">
      <w:pPr>
        <w:spacing w:line="360" w:lineRule="auto"/>
        <w:rPr>
          <w:rFonts w:ascii="Calibri" w:hAnsi="Calibri" w:cs="Calibri"/>
        </w:rPr>
      </w:pPr>
    </w:p>
    <w:p w14:paraId="0DBA2789" w14:textId="77777777" w:rsidR="00382918" w:rsidRPr="00382918" w:rsidRDefault="00382918" w:rsidP="00DA153B">
      <w:pPr>
        <w:pStyle w:val="Heading1"/>
      </w:pPr>
      <w:bookmarkStart w:id="23" w:name="_Toc243569313"/>
      <w:r w:rsidRPr="00382918">
        <w:lastRenderedPageBreak/>
        <w:t>ROLES AND RESPONSIBILITIES</w:t>
      </w:r>
      <w:bookmarkEnd w:id="23"/>
    </w:p>
    <w:p w14:paraId="398B7A7A"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The governing body/proprietor has strategic responsibility for ensuring effective safeguarding and appropriate online-safety arrangements.</w:t>
      </w:r>
    </w:p>
    <w:p w14:paraId="36E66DA4"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The Headteacher/Senior Leadership Team will ensure this policy is implemented, reviewed and resourced.</w:t>
      </w:r>
    </w:p>
    <w:p w14:paraId="410905D1"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The DSL will lead safeguarding responses to online concerns, oversee relevant filtering/monitoring alerts and work with IT and safeguarding partners.</w:t>
      </w:r>
    </w:p>
    <w:p w14:paraId="12310995"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The Online Safety Lead/Coordinator will support curriculum, training, policy review and emerging-risk monitoring.</w:t>
      </w:r>
    </w:p>
    <w:p w14:paraId="7E4946C2"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IT providers will maintain technical systems, provide reports and alert the school to technical or safeguarding concerns.</w:t>
      </w:r>
    </w:p>
    <w:p w14:paraId="5C2C7211"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All staff are responsible for following this policy, reporting concerns and modelling safe digital behaviour.</w:t>
      </w:r>
    </w:p>
    <w:p w14:paraId="3020DE1A"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Pupils are expected to use technology safely and respectfully and to report concerns.</w:t>
      </w:r>
    </w:p>
    <w:p w14:paraId="77F562CF" w14:textId="77777777" w:rsidR="00382918" w:rsidRPr="00382918" w:rsidRDefault="00382918" w:rsidP="00382918">
      <w:pPr>
        <w:spacing w:line="360" w:lineRule="auto"/>
        <w:rPr>
          <w:rFonts w:asciiTheme="minorHAnsi" w:hAnsiTheme="minorHAnsi" w:cstheme="minorHAnsi"/>
        </w:rPr>
      </w:pPr>
      <w:r w:rsidRPr="00382918">
        <w:rPr>
          <w:rFonts w:asciiTheme="minorHAnsi" w:hAnsiTheme="minorHAnsi" w:cstheme="minorHAnsi"/>
        </w:rPr>
        <w:t>Parents/carers are encouraged to work with the school and report concerns promptly.</w:t>
      </w:r>
    </w:p>
    <w:p w14:paraId="2441612C" w14:textId="56F9A15B" w:rsidR="007A33DB" w:rsidRPr="005D2E97" w:rsidRDefault="007A33DB" w:rsidP="00DA153B">
      <w:pPr>
        <w:pStyle w:val="Heading1"/>
      </w:pPr>
      <w:bookmarkStart w:id="24" w:name="Related"/>
      <w:bookmarkStart w:id="25" w:name="_Toc243569314"/>
      <w:r w:rsidRPr="23D468E3">
        <w:t>Related policies and procedures</w:t>
      </w:r>
      <w:bookmarkEnd w:id="25"/>
      <w:r w:rsidRPr="23D468E3">
        <w:t xml:space="preserve"> </w:t>
      </w:r>
    </w:p>
    <w:bookmarkEnd w:id="24"/>
    <w:p w14:paraId="671B7FAF" w14:textId="77777777" w:rsidR="005D2E97" w:rsidRPr="00382918" w:rsidRDefault="007A33DB" w:rsidP="00382918">
      <w:pPr>
        <w:spacing w:line="360" w:lineRule="auto"/>
        <w:rPr>
          <w:rFonts w:asciiTheme="minorHAnsi" w:hAnsiTheme="minorHAnsi" w:cstheme="minorHAnsi"/>
        </w:rPr>
      </w:pPr>
      <w:r w:rsidRPr="00382918">
        <w:rPr>
          <w:rFonts w:asciiTheme="minorHAnsi" w:hAnsiTheme="minorHAnsi" w:cstheme="minorHAnsi"/>
        </w:rPr>
        <w:t>This policy statement should be read alongside our organisational policies and procedures, including:</w:t>
      </w:r>
    </w:p>
    <w:p w14:paraId="0D7F9F07" w14:textId="77777777" w:rsidR="005D2E97" w:rsidRPr="00382918" w:rsidRDefault="0082701C"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Safeguarding and C</w:t>
      </w:r>
      <w:r w:rsidR="007A33DB" w:rsidRPr="00382918">
        <w:rPr>
          <w:rFonts w:asciiTheme="minorHAnsi" w:hAnsiTheme="minorHAnsi" w:cstheme="minorHAnsi"/>
        </w:rPr>
        <w:t xml:space="preserve">hild </w:t>
      </w:r>
      <w:r w:rsidRPr="00382918">
        <w:rPr>
          <w:rFonts w:asciiTheme="minorHAnsi" w:hAnsiTheme="minorHAnsi" w:cstheme="minorHAnsi"/>
        </w:rPr>
        <w:t>P</w:t>
      </w:r>
      <w:r w:rsidR="007A33DB" w:rsidRPr="00382918">
        <w:rPr>
          <w:rFonts w:asciiTheme="minorHAnsi" w:hAnsiTheme="minorHAnsi" w:cstheme="minorHAnsi"/>
        </w:rPr>
        <w:t xml:space="preserve">rotection </w:t>
      </w:r>
      <w:r w:rsidRPr="00382918">
        <w:rPr>
          <w:rFonts w:asciiTheme="minorHAnsi" w:hAnsiTheme="minorHAnsi" w:cstheme="minorHAnsi"/>
        </w:rPr>
        <w:t>Policy</w:t>
      </w:r>
      <w:r w:rsidR="005D2E97" w:rsidRPr="00382918">
        <w:rPr>
          <w:rFonts w:asciiTheme="minorHAnsi" w:hAnsiTheme="minorHAnsi" w:cstheme="minorHAnsi"/>
        </w:rPr>
        <w:t>.</w:t>
      </w:r>
    </w:p>
    <w:p w14:paraId="0D10017B" w14:textId="6FD92D87" w:rsidR="005D2E97" w:rsidRPr="00382918" w:rsidRDefault="006D710E"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P</w:t>
      </w:r>
      <w:r w:rsidR="007A33DB" w:rsidRPr="00382918">
        <w:rPr>
          <w:rFonts w:asciiTheme="minorHAnsi" w:hAnsiTheme="minorHAnsi" w:cstheme="minorHAnsi"/>
        </w:rPr>
        <w:t>rocedures for responding to concerns about a child or young person’s wellbeing</w:t>
      </w:r>
      <w:r w:rsidR="005D2E97" w:rsidRPr="00382918">
        <w:rPr>
          <w:rFonts w:asciiTheme="minorHAnsi" w:hAnsiTheme="minorHAnsi" w:cstheme="minorHAnsi"/>
        </w:rPr>
        <w:t>.</w:t>
      </w:r>
    </w:p>
    <w:p w14:paraId="0521FC61" w14:textId="1DB3DD23" w:rsidR="005D2E97" w:rsidRPr="00382918" w:rsidRDefault="006D710E"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D</w:t>
      </w:r>
      <w:r w:rsidR="007A33DB" w:rsidRPr="00382918">
        <w:rPr>
          <w:rFonts w:asciiTheme="minorHAnsi" w:hAnsiTheme="minorHAnsi" w:cstheme="minorHAnsi"/>
        </w:rPr>
        <w:t>ealing with allegations of abuse made against a child or young perso</w:t>
      </w:r>
      <w:r w:rsidR="005D2E97" w:rsidRPr="00382918">
        <w:rPr>
          <w:rFonts w:asciiTheme="minorHAnsi" w:hAnsiTheme="minorHAnsi" w:cstheme="minorHAnsi"/>
        </w:rPr>
        <w:t>n.</w:t>
      </w:r>
    </w:p>
    <w:p w14:paraId="56AE9368" w14:textId="1EDD1F50" w:rsidR="005D2E97" w:rsidRPr="00382918" w:rsidRDefault="006D710E"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M</w:t>
      </w:r>
      <w:r w:rsidR="007A33DB" w:rsidRPr="00382918">
        <w:rPr>
          <w:rFonts w:asciiTheme="minorHAnsi" w:hAnsiTheme="minorHAnsi" w:cstheme="minorHAnsi"/>
        </w:rPr>
        <w:t>anaging allegations against staff and volunteers</w:t>
      </w:r>
      <w:r w:rsidR="005D2E97" w:rsidRPr="00382918">
        <w:rPr>
          <w:rFonts w:asciiTheme="minorHAnsi" w:hAnsiTheme="minorHAnsi" w:cstheme="minorHAnsi"/>
        </w:rPr>
        <w:t>.</w:t>
      </w:r>
    </w:p>
    <w:p w14:paraId="2FBA3AEB" w14:textId="3CA5252E" w:rsidR="005D2E97" w:rsidRPr="00382918" w:rsidRDefault="006D710E"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C</w:t>
      </w:r>
      <w:r w:rsidR="007A33DB" w:rsidRPr="00382918">
        <w:rPr>
          <w:rFonts w:asciiTheme="minorHAnsi" w:hAnsiTheme="minorHAnsi" w:cstheme="minorHAnsi"/>
        </w:rPr>
        <w:t>ode of conduct for staff and volunteers</w:t>
      </w:r>
      <w:r w:rsidR="005D2E97" w:rsidRPr="00382918">
        <w:rPr>
          <w:rFonts w:asciiTheme="minorHAnsi" w:hAnsiTheme="minorHAnsi" w:cstheme="minorHAnsi"/>
        </w:rPr>
        <w:t>.</w:t>
      </w:r>
    </w:p>
    <w:p w14:paraId="0DAC7214" w14:textId="04D34205" w:rsidR="005D2E97" w:rsidRPr="00382918" w:rsidRDefault="006D710E"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A</w:t>
      </w:r>
      <w:r w:rsidR="007A33DB" w:rsidRPr="00382918">
        <w:rPr>
          <w:rFonts w:asciiTheme="minorHAnsi" w:hAnsiTheme="minorHAnsi" w:cstheme="minorHAnsi"/>
        </w:rPr>
        <w:t>nti-bullying policy and procedures</w:t>
      </w:r>
      <w:r w:rsidR="005D2E97" w:rsidRPr="00382918">
        <w:rPr>
          <w:rFonts w:asciiTheme="minorHAnsi" w:hAnsiTheme="minorHAnsi" w:cstheme="minorHAnsi"/>
        </w:rPr>
        <w:t>.</w:t>
      </w:r>
    </w:p>
    <w:p w14:paraId="735A4642" w14:textId="77777777" w:rsidR="005D2E97" w:rsidRPr="00382918" w:rsidRDefault="005C4D5A"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ICT Acceptable Use Policy</w:t>
      </w:r>
      <w:r w:rsidR="005D2E97" w:rsidRPr="00382918">
        <w:rPr>
          <w:rFonts w:asciiTheme="minorHAnsi" w:hAnsiTheme="minorHAnsi" w:cstheme="minorHAnsi"/>
        </w:rPr>
        <w:t>.</w:t>
      </w:r>
    </w:p>
    <w:p w14:paraId="2268F120" w14:textId="77777777" w:rsidR="005D2E97" w:rsidRPr="00382918" w:rsidRDefault="0082701C"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Prevent Risk Assessment and Action Plan</w:t>
      </w:r>
      <w:r w:rsidR="005D2E97" w:rsidRPr="00382918">
        <w:rPr>
          <w:rFonts w:asciiTheme="minorHAnsi" w:hAnsiTheme="minorHAnsi" w:cstheme="minorHAnsi"/>
        </w:rPr>
        <w:t>.</w:t>
      </w:r>
    </w:p>
    <w:p w14:paraId="0FCFD15E" w14:textId="26B19795" w:rsidR="6CD1F99E" w:rsidRPr="00382918" w:rsidRDefault="6CD1F99E" w:rsidP="00382918">
      <w:pPr>
        <w:pStyle w:val="ListParagraph"/>
        <w:numPr>
          <w:ilvl w:val="0"/>
          <w:numId w:val="29"/>
        </w:numPr>
        <w:spacing w:line="360" w:lineRule="auto"/>
        <w:ind w:hanging="357"/>
        <w:rPr>
          <w:rFonts w:asciiTheme="minorHAnsi" w:hAnsiTheme="minorHAnsi" w:cstheme="minorHAnsi"/>
        </w:rPr>
      </w:pPr>
      <w:r w:rsidRPr="00382918">
        <w:rPr>
          <w:rFonts w:asciiTheme="minorHAnsi" w:hAnsiTheme="minorHAnsi" w:cstheme="minorHAnsi"/>
        </w:rPr>
        <w:t>Remote learning.</w:t>
      </w:r>
    </w:p>
    <w:p w14:paraId="7B1C22BC" w14:textId="2E88EFAA" w:rsidR="2BE26283" w:rsidRDefault="2BE26283" w:rsidP="23D468E3">
      <w:pPr>
        <w:rPr>
          <w:rFonts w:ascii="Calibri" w:hAnsi="Calibri" w:cs="Calibri"/>
        </w:rPr>
      </w:pPr>
    </w:p>
    <w:p w14:paraId="07435424" w14:textId="77777777" w:rsidR="000A5762" w:rsidRPr="00616E6E" w:rsidRDefault="000A5762" w:rsidP="23D468E3">
      <w:pPr>
        <w:rPr>
          <w:rFonts w:ascii="Calibri" w:hAnsi="Calibri" w:cs="Calibri"/>
        </w:rPr>
      </w:pPr>
    </w:p>
    <w:p w14:paraId="451AAA52" w14:textId="69DD1B8F" w:rsidR="2BE26283" w:rsidRDefault="2BE26283" w:rsidP="2BE26283">
      <w:pPr>
        <w:rPr>
          <w:rFonts w:ascii="Calibri" w:hAnsi="Calibri" w:cs="Calibri"/>
        </w:rPr>
      </w:pPr>
    </w:p>
    <w:p w14:paraId="583A6294" w14:textId="7ABE688E" w:rsidR="006332B1" w:rsidRPr="005D2E97" w:rsidRDefault="007A33DB" w:rsidP="00DA153B">
      <w:pPr>
        <w:pStyle w:val="Heading1"/>
        <w:rPr>
          <w:rFonts w:ascii="Arial" w:hAnsi="Arial"/>
        </w:rPr>
      </w:pPr>
      <w:r w:rsidRPr="2BE26283">
        <w:rPr>
          <w:rFonts w:ascii="Arial" w:eastAsia="Calibri" w:hAnsi="Arial"/>
        </w:rPr>
        <w:lastRenderedPageBreak/>
        <w:t xml:space="preserve"> </w:t>
      </w:r>
      <w:bookmarkStart w:id="26" w:name="Contacts"/>
      <w:bookmarkStart w:id="27" w:name="_Toc243569315"/>
      <w:r w:rsidR="00447071" w:rsidRPr="2BE26283">
        <w:rPr>
          <w:rFonts w:eastAsia="Arial Nova"/>
        </w:rPr>
        <w:t>C</w:t>
      </w:r>
      <w:r w:rsidRPr="2BE26283">
        <w:rPr>
          <w:rFonts w:eastAsia="Arial Nova"/>
        </w:rPr>
        <w:t xml:space="preserve">ontact </w:t>
      </w:r>
      <w:bookmarkEnd w:id="26"/>
      <w:r w:rsidR="006D710E" w:rsidRPr="2BE26283">
        <w:rPr>
          <w:rFonts w:eastAsia="Arial Nova"/>
        </w:rPr>
        <w:t>details.</w:t>
      </w:r>
      <w:bookmarkEnd w:id="27"/>
    </w:p>
    <w:p w14:paraId="0F5BB41B" w14:textId="6C7812E7" w:rsidR="007A33DB" w:rsidRPr="00616E6E" w:rsidRDefault="007A33DB" w:rsidP="007A33DB">
      <w:pPr>
        <w:spacing w:after="150" w:line="249" w:lineRule="auto"/>
        <w:ind w:left="-5"/>
        <w:rPr>
          <w:rFonts w:ascii="Arial" w:hAnsi="Arial" w:cs="Arial"/>
        </w:rPr>
      </w:pPr>
      <w:r w:rsidRPr="00616E6E">
        <w:rPr>
          <w:rFonts w:ascii="Arial" w:hAnsi="Arial" w:cs="Arial"/>
          <w:b/>
          <w:color w:val="018926"/>
        </w:rPr>
        <w:t>Online</w:t>
      </w:r>
      <w:r w:rsidR="005C4D5A" w:rsidRPr="00616E6E">
        <w:rPr>
          <w:rFonts w:ascii="Arial" w:hAnsi="Arial" w:cs="Arial"/>
          <w:b/>
          <w:color w:val="018926"/>
        </w:rPr>
        <w:t xml:space="preserve"> safety/E-Safety</w:t>
      </w:r>
      <w:r w:rsidRPr="00616E6E">
        <w:rPr>
          <w:rFonts w:ascii="Arial" w:hAnsi="Arial" w:cs="Arial"/>
          <w:b/>
          <w:color w:val="018926"/>
        </w:rPr>
        <w:t xml:space="preserve"> co-ordinator </w:t>
      </w:r>
    </w:p>
    <w:p w14:paraId="4C19242F" w14:textId="5F725EE1" w:rsidR="007A33DB" w:rsidRPr="00616E6E" w:rsidRDefault="007A33DB" w:rsidP="007A33DB">
      <w:pPr>
        <w:spacing w:after="154"/>
        <w:rPr>
          <w:rFonts w:ascii="Arial" w:hAnsi="Arial" w:cs="Arial"/>
        </w:rPr>
      </w:pPr>
      <w:r w:rsidRPr="23D468E3">
        <w:rPr>
          <w:rFonts w:ascii="Arial" w:hAnsi="Arial" w:cs="Arial"/>
        </w:rPr>
        <w:t xml:space="preserve">Name: </w:t>
      </w:r>
      <w:r w:rsidR="381C8870" w:rsidRPr="23D468E3">
        <w:rPr>
          <w:rFonts w:ascii="Arial" w:hAnsi="Arial" w:cs="Arial"/>
        </w:rPr>
        <w:t>Mel Findon</w:t>
      </w:r>
    </w:p>
    <w:p w14:paraId="58DA1DB2" w14:textId="28720A86" w:rsidR="007A33DB" w:rsidRDefault="007A33DB" w:rsidP="23D468E3">
      <w:pPr>
        <w:spacing w:after="350"/>
        <w:rPr>
          <w:rFonts w:ascii="Arial" w:hAnsi="Arial" w:cs="Arial"/>
        </w:rPr>
      </w:pPr>
      <w:r w:rsidRPr="23D468E3">
        <w:rPr>
          <w:rFonts w:ascii="Arial" w:hAnsi="Arial" w:cs="Arial"/>
        </w:rPr>
        <w:t xml:space="preserve">Phone/email: </w:t>
      </w:r>
      <w:hyperlink r:id="rId15" w:history="1">
        <w:r w:rsidR="008B02E5" w:rsidRPr="00872DF7">
          <w:rPr>
            <w:rStyle w:val="Hyperlink"/>
            <w:rFonts w:ascii="Arial" w:hAnsi="Arial" w:cs="Arial"/>
          </w:rPr>
          <w:t>mel.findon@pilgrim.lincs.sch.uk</w:t>
        </w:r>
      </w:hyperlink>
    </w:p>
    <w:p w14:paraId="10621CE2" w14:textId="6E0C61EF" w:rsidR="007A33DB" w:rsidRPr="00616E6E" w:rsidRDefault="00682205" w:rsidP="007A33DB">
      <w:pPr>
        <w:spacing w:after="150" w:line="249" w:lineRule="auto"/>
        <w:ind w:left="-5"/>
        <w:rPr>
          <w:rFonts w:ascii="Arial" w:hAnsi="Arial" w:cs="Arial"/>
        </w:rPr>
      </w:pPr>
      <w:r w:rsidRPr="00616E6E">
        <w:rPr>
          <w:rFonts w:ascii="Arial" w:hAnsi="Arial" w:cs="Arial"/>
          <w:b/>
          <w:color w:val="018926"/>
        </w:rPr>
        <w:t>Designated Safeguarding Lead</w:t>
      </w:r>
      <w:r w:rsidR="007A33DB" w:rsidRPr="00616E6E">
        <w:rPr>
          <w:rFonts w:ascii="Arial" w:hAnsi="Arial" w:cs="Arial"/>
          <w:b/>
          <w:color w:val="018926"/>
        </w:rPr>
        <w:t xml:space="preserve"> </w:t>
      </w:r>
    </w:p>
    <w:p w14:paraId="5CE527E5" w14:textId="574F5438" w:rsidR="00E21D26" w:rsidRPr="00616E6E" w:rsidRDefault="00E21D26" w:rsidP="00E21D26">
      <w:pPr>
        <w:rPr>
          <w:rFonts w:ascii="Arial" w:hAnsi="Arial" w:cs="Arial"/>
        </w:rPr>
      </w:pPr>
      <w:r w:rsidRPr="23D468E3">
        <w:rPr>
          <w:rFonts w:ascii="Arial" w:hAnsi="Arial" w:cs="Arial"/>
        </w:rPr>
        <w:t xml:space="preserve">Name: </w:t>
      </w:r>
      <w:r w:rsidR="1D72B38D" w:rsidRPr="23D468E3">
        <w:rPr>
          <w:rFonts w:ascii="Arial" w:hAnsi="Arial" w:cs="Arial"/>
        </w:rPr>
        <w:t>Mel Findon</w:t>
      </w:r>
    </w:p>
    <w:p w14:paraId="690316AD" w14:textId="77777777" w:rsidR="00E21D26" w:rsidRPr="00616E6E" w:rsidRDefault="00E21D26" w:rsidP="00E21D26">
      <w:pPr>
        <w:rPr>
          <w:rFonts w:ascii="Arial" w:hAnsi="Arial" w:cs="Arial"/>
        </w:rPr>
      </w:pPr>
    </w:p>
    <w:p w14:paraId="360A0892" w14:textId="4FE23C27" w:rsidR="00E21D26" w:rsidRDefault="00E21D26" w:rsidP="23D468E3">
      <w:pPr>
        <w:rPr>
          <w:rFonts w:ascii="Arial" w:hAnsi="Arial" w:cs="Arial"/>
        </w:rPr>
      </w:pPr>
      <w:r w:rsidRPr="23D468E3">
        <w:rPr>
          <w:rFonts w:ascii="Arial" w:hAnsi="Arial" w:cs="Arial"/>
        </w:rPr>
        <w:t xml:space="preserve">Phone/email: </w:t>
      </w:r>
      <w:hyperlink r:id="rId16">
        <w:r w:rsidR="3E8FA970" w:rsidRPr="23D468E3">
          <w:rPr>
            <w:rStyle w:val="Hyperlink"/>
            <w:rFonts w:ascii="Arial" w:hAnsi="Arial" w:cs="Arial"/>
          </w:rPr>
          <w:t>mel.findon@pilgrim.lincs.sch.uk</w:t>
        </w:r>
      </w:hyperlink>
    </w:p>
    <w:p w14:paraId="60DAC81F" w14:textId="443C3A22" w:rsidR="00E21D26" w:rsidRPr="00616E6E" w:rsidRDefault="00E21D26" w:rsidP="00E21D26">
      <w:pPr>
        <w:rPr>
          <w:rFonts w:ascii="Arial" w:hAnsi="Arial" w:cs="Arial"/>
        </w:rPr>
      </w:pPr>
    </w:p>
    <w:p w14:paraId="231187F4" w14:textId="65703C86" w:rsidR="00682205" w:rsidRPr="00616E6E" w:rsidRDefault="00682205" w:rsidP="00682205">
      <w:pPr>
        <w:spacing w:after="150" w:line="249" w:lineRule="auto"/>
        <w:ind w:left="-5"/>
        <w:rPr>
          <w:rFonts w:ascii="Arial" w:hAnsi="Arial" w:cs="Arial"/>
        </w:rPr>
      </w:pPr>
      <w:r w:rsidRPr="00616E6E">
        <w:rPr>
          <w:rFonts w:ascii="Arial" w:hAnsi="Arial" w:cs="Arial"/>
          <w:b/>
          <w:color w:val="018926"/>
        </w:rPr>
        <w:t xml:space="preserve">Deputy Designated Safeguarding Lead </w:t>
      </w:r>
    </w:p>
    <w:p w14:paraId="72996E82" w14:textId="35F6A5A4" w:rsidR="00682205" w:rsidRPr="00616E6E" w:rsidRDefault="00682205" w:rsidP="00682205">
      <w:pPr>
        <w:rPr>
          <w:rFonts w:ascii="Arial" w:hAnsi="Arial" w:cs="Arial"/>
        </w:rPr>
      </w:pPr>
      <w:r w:rsidRPr="23D468E3">
        <w:rPr>
          <w:rFonts w:ascii="Arial" w:hAnsi="Arial" w:cs="Arial"/>
        </w:rPr>
        <w:t xml:space="preserve">Name: </w:t>
      </w:r>
      <w:r w:rsidR="5D5AB95C" w:rsidRPr="23D468E3">
        <w:rPr>
          <w:rFonts w:ascii="Arial" w:hAnsi="Arial" w:cs="Arial"/>
        </w:rPr>
        <w:t>Bev Lee</w:t>
      </w:r>
    </w:p>
    <w:p w14:paraId="03316D63" w14:textId="77777777" w:rsidR="00682205" w:rsidRPr="00616E6E" w:rsidRDefault="00682205" w:rsidP="00682205">
      <w:pPr>
        <w:rPr>
          <w:rFonts w:ascii="Arial" w:hAnsi="Arial" w:cs="Arial"/>
        </w:rPr>
      </w:pPr>
    </w:p>
    <w:p w14:paraId="1A3E21B2" w14:textId="1180B904" w:rsidR="00682205" w:rsidRPr="00616E6E" w:rsidRDefault="00682205" w:rsidP="00682205">
      <w:pPr>
        <w:rPr>
          <w:rFonts w:ascii="Arial" w:hAnsi="Arial" w:cs="Arial"/>
        </w:rPr>
      </w:pPr>
      <w:r w:rsidRPr="23D468E3">
        <w:rPr>
          <w:rFonts w:ascii="Arial" w:hAnsi="Arial" w:cs="Arial"/>
        </w:rPr>
        <w:t xml:space="preserve">Phone/email: </w:t>
      </w:r>
      <w:hyperlink r:id="rId17">
        <w:r w:rsidR="155C31DA" w:rsidRPr="23D468E3">
          <w:rPr>
            <w:rStyle w:val="Hyperlink"/>
            <w:rFonts w:ascii="Arial" w:hAnsi="Arial" w:cs="Arial"/>
          </w:rPr>
          <w:t>bev.lee@pilgrim.lincs.sch.uk</w:t>
        </w:r>
      </w:hyperlink>
    </w:p>
    <w:p w14:paraId="4549689F" w14:textId="26589F8C" w:rsidR="2BE26283" w:rsidRPr="00616E6E" w:rsidRDefault="2BE26283" w:rsidP="23D468E3">
      <w:pPr>
        <w:rPr>
          <w:rFonts w:ascii="Arial" w:hAnsi="Arial" w:cs="Arial"/>
        </w:rPr>
      </w:pPr>
    </w:p>
    <w:p w14:paraId="7FB5C5D9" w14:textId="343045EF" w:rsidR="2BE26283" w:rsidRPr="00616E6E" w:rsidRDefault="155C31DA" w:rsidP="23D468E3">
      <w:pPr>
        <w:spacing w:after="150" w:line="249" w:lineRule="auto"/>
        <w:ind w:left="-5"/>
        <w:rPr>
          <w:rFonts w:ascii="Arial" w:hAnsi="Arial" w:cs="Arial"/>
          <w:b/>
          <w:bCs/>
          <w:color w:val="018926"/>
        </w:rPr>
      </w:pPr>
      <w:r w:rsidRPr="23D468E3">
        <w:rPr>
          <w:rFonts w:ascii="Arial" w:hAnsi="Arial" w:cs="Arial"/>
          <w:b/>
          <w:bCs/>
          <w:color w:val="018926"/>
        </w:rPr>
        <w:t>Deputy Designated Safeguarding Lead (in the absence of Mel and Bev)</w:t>
      </w:r>
    </w:p>
    <w:p w14:paraId="58973E3D" w14:textId="50115210" w:rsidR="2BE26283" w:rsidRPr="00616E6E" w:rsidRDefault="155C31DA" w:rsidP="23D468E3">
      <w:pPr>
        <w:rPr>
          <w:rFonts w:ascii="Arial" w:hAnsi="Arial" w:cs="Arial"/>
        </w:rPr>
      </w:pPr>
      <w:r w:rsidRPr="23D468E3">
        <w:rPr>
          <w:rFonts w:ascii="Arial" w:hAnsi="Arial" w:cs="Arial"/>
        </w:rPr>
        <w:t>Name: Elena Wilson</w:t>
      </w:r>
    </w:p>
    <w:p w14:paraId="6382630B" w14:textId="77777777" w:rsidR="2BE26283" w:rsidRPr="00616E6E" w:rsidRDefault="2BE26283" w:rsidP="23D468E3">
      <w:pPr>
        <w:rPr>
          <w:rFonts w:ascii="Arial" w:hAnsi="Arial" w:cs="Arial"/>
        </w:rPr>
      </w:pPr>
    </w:p>
    <w:p w14:paraId="66CA4E3C" w14:textId="629FEFB2" w:rsidR="2BE26283" w:rsidRPr="00616E6E" w:rsidRDefault="155C31DA" w:rsidP="23D468E3">
      <w:pPr>
        <w:rPr>
          <w:rFonts w:ascii="Arial" w:hAnsi="Arial" w:cs="Arial"/>
        </w:rPr>
      </w:pPr>
      <w:r w:rsidRPr="23D468E3">
        <w:rPr>
          <w:rFonts w:ascii="Arial" w:hAnsi="Arial" w:cs="Arial"/>
        </w:rPr>
        <w:t xml:space="preserve">Phone/email: </w:t>
      </w:r>
      <w:hyperlink r:id="rId18">
        <w:r w:rsidRPr="23D468E3">
          <w:rPr>
            <w:rStyle w:val="Hyperlink"/>
            <w:rFonts w:ascii="Arial" w:hAnsi="Arial" w:cs="Arial"/>
          </w:rPr>
          <w:t>Elena.wilson@pilgrim.lincs.sch.uk</w:t>
        </w:r>
      </w:hyperlink>
    </w:p>
    <w:p w14:paraId="594838D6" w14:textId="54CFF62C" w:rsidR="2BE26283" w:rsidRPr="00616E6E" w:rsidRDefault="2BE26283" w:rsidP="23D468E3">
      <w:pPr>
        <w:rPr>
          <w:rFonts w:ascii="Arial" w:hAnsi="Arial" w:cs="Arial"/>
        </w:rPr>
      </w:pPr>
    </w:p>
    <w:p w14:paraId="559ADC4E" w14:textId="5268634A" w:rsidR="2BE26283" w:rsidRPr="00616E6E" w:rsidRDefault="2BE26283" w:rsidP="23D468E3">
      <w:pPr>
        <w:spacing w:after="150" w:line="249" w:lineRule="auto"/>
        <w:ind w:left="-5"/>
        <w:rPr>
          <w:rFonts w:ascii="Arial" w:hAnsi="Arial" w:cs="Arial"/>
          <w:b/>
          <w:bCs/>
          <w:color w:val="018926"/>
        </w:rPr>
      </w:pPr>
    </w:p>
    <w:p w14:paraId="6FD208B6" w14:textId="0DB984B9" w:rsidR="21DF6BDF" w:rsidRPr="00616E6E" w:rsidRDefault="21DF6BDF" w:rsidP="2BE26283">
      <w:pPr>
        <w:rPr>
          <w:rFonts w:ascii="Calibri" w:hAnsi="Calibri" w:cs="Calibri"/>
          <w:color w:val="000000" w:themeColor="text1"/>
        </w:rPr>
      </w:pPr>
      <w:r w:rsidRPr="00616E6E">
        <w:rPr>
          <w:rFonts w:ascii="Arial" w:eastAsia="Arial" w:hAnsi="Arial" w:cs="Arial"/>
          <w:b/>
          <w:bCs/>
          <w:color w:val="70AD47" w:themeColor="accent6"/>
        </w:rPr>
        <w:t>Professional Online Safety Helpline</w:t>
      </w:r>
      <w:r w:rsidRPr="00616E6E">
        <w:rPr>
          <w:rFonts w:ascii="Calibri" w:hAnsi="Calibri" w:cs="Calibri"/>
          <w:color w:val="000000" w:themeColor="text1"/>
        </w:rPr>
        <w:t xml:space="preserve"> </w:t>
      </w:r>
    </w:p>
    <w:p w14:paraId="00AAE1D0" w14:textId="10DC6087" w:rsidR="21DF6BDF" w:rsidRPr="00616E6E" w:rsidRDefault="21DF6BDF" w:rsidP="2BE26283">
      <w:pPr>
        <w:rPr>
          <w:rFonts w:ascii="Arial" w:eastAsia="Arial" w:hAnsi="Arial" w:cs="Arial"/>
          <w:color w:val="000000" w:themeColor="text1"/>
        </w:rPr>
      </w:pPr>
      <w:r w:rsidRPr="00616E6E">
        <w:rPr>
          <w:rFonts w:ascii="Arial" w:eastAsia="Arial" w:hAnsi="Arial" w:cs="Arial"/>
          <w:color w:val="000000" w:themeColor="text1"/>
        </w:rPr>
        <w:t xml:space="preserve">03443814772 </w:t>
      </w:r>
    </w:p>
    <w:p w14:paraId="1C64D032" w14:textId="532692B7" w:rsidR="21DF6BDF" w:rsidRPr="00616E6E" w:rsidRDefault="00000000" w:rsidP="2BE26283">
      <w:pPr>
        <w:rPr>
          <w:rFonts w:ascii="Arial" w:eastAsia="Arial" w:hAnsi="Arial" w:cs="Arial"/>
          <w:color w:val="000000" w:themeColor="text1"/>
        </w:rPr>
      </w:pPr>
      <w:hyperlink r:id="rId19">
        <w:r w:rsidR="21DF6BDF" w:rsidRPr="00616E6E">
          <w:rPr>
            <w:rStyle w:val="Hyperlink"/>
            <w:rFonts w:ascii="Arial" w:eastAsia="Arial" w:hAnsi="Arial" w:cs="Arial"/>
          </w:rPr>
          <w:t>helpline@saferinternet.org.uk</w:t>
        </w:r>
      </w:hyperlink>
    </w:p>
    <w:p w14:paraId="4A9FC289" w14:textId="1C2A205E" w:rsidR="5C5D36CB" w:rsidRPr="00616E6E" w:rsidRDefault="00000000" w:rsidP="2BE26283">
      <w:pPr>
        <w:rPr>
          <w:rFonts w:ascii="Arial" w:eastAsia="Arial" w:hAnsi="Arial" w:cs="Arial"/>
          <w:color w:val="000000" w:themeColor="text1"/>
        </w:rPr>
      </w:pPr>
      <w:hyperlink r:id="rId20">
        <w:r w:rsidR="5C5D36CB" w:rsidRPr="00616E6E">
          <w:rPr>
            <w:rStyle w:val="Hyperlink"/>
            <w:rFonts w:ascii="Arial" w:eastAsia="Arial" w:hAnsi="Arial" w:cs="Arial"/>
          </w:rPr>
          <w:t>https://saferinternet.org.uk/professionals-online-safety-helpline</w:t>
        </w:r>
      </w:hyperlink>
    </w:p>
    <w:p w14:paraId="4ED8219B" w14:textId="6F03A3C9" w:rsidR="2BE26283" w:rsidRPr="00616E6E" w:rsidRDefault="2BE26283" w:rsidP="2BE26283">
      <w:pPr>
        <w:rPr>
          <w:rFonts w:ascii="Arial" w:eastAsia="Arial" w:hAnsi="Arial" w:cs="Arial"/>
          <w:color w:val="000000" w:themeColor="text1"/>
        </w:rPr>
      </w:pPr>
    </w:p>
    <w:p w14:paraId="558F0144" w14:textId="77777777" w:rsidR="00E21D26" w:rsidRPr="00E21D26" w:rsidRDefault="00E21D26" w:rsidP="00616E6E">
      <w:pPr>
        <w:ind w:left="142" w:hanging="142"/>
        <w:rPr>
          <w:rFonts w:ascii="Arial" w:hAnsi="Arial" w:cs="Arial"/>
        </w:rPr>
      </w:pPr>
    </w:p>
    <w:p w14:paraId="1E3AC85B" w14:textId="77777777" w:rsidR="007A33DB" w:rsidRPr="007A33DB" w:rsidRDefault="007A33DB" w:rsidP="007A33DB">
      <w:pPr>
        <w:spacing w:after="150" w:line="249" w:lineRule="auto"/>
        <w:ind w:left="-5"/>
        <w:rPr>
          <w:rFonts w:ascii="Arial" w:hAnsi="Arial" w:cs="Arial"/>
        </w:rPr>
      </w:pPr>
      <w:r w:rsidRPr="007A33DB">
        <w:rPr>
          <w:rFonts w:ascii="Arial" w:hAnsi="Arial" w:cs="Arial"/>
          <w:b/>
          <w:color w:val="018926"/>
        </w:rPr>
        <w:t xml:space="preserve">NSPCC Helpline  </w:t>
      </w:r>
    </w:p>
    <w:p w14:paraId="4CC3B141" w14:textId="76F9F4DA" w:rsidR="007A33DB" w:rsidRPr="007A33DB" w:rsidRDefault="007A33DB" w:rsidP="2BE26283">
      <w:pPr>
        <w:spacing w:after="154" w:line="259" w:lineRule="auto"/>
        <w:rPr>
          <w:rFonts w:ascii="Arial" w:hAnsi="Arial" w:cs="Arial"/>
        </w:rPr>
      </w:pPr>
      <w:r w:rsidRPr="2BE26283">
        <w:rPr>
          <w:rFonts w:ascii="Arial" w:hAnsi="Arial" w:cs="Arial"/>
        </w:rPr>
        <w:t xml:space="preserve">0808 800 5000 </w:t>
      </w:r>
    </w:p>
    <w:tbl>
      <w:tblPr>
        <w:tblStyle w:val="TableGrid0"/>
        <w:tblW w:w="9622" w:type="dxa"/>
        <w:tblInd w:w="0" w:type="dxa"/>
        <w:tblCellMar>
          <w:left w:w="336" w:type="dxa"/>
          <w:bottom w:w="5" w:type="dxa"/>
          <w:right w:w="115" w:type="dxa"/>
        </w:tblCellMar>
        <w:tblLook w:val="04A0" w:firstRow="1" w:lastRow="0" w:firstColumn="1" w:lastColumn="0" w:noHBand="0" w:noVBand="1"/>
      </w:tblPr>
      <w:tblGrid>
        <w:gridCol w:w="9622"/>
      </w:tblGrid>
      <w:tr w:rsidR="007A33DB" w:rsidRPr="007A33DB" w14:paraId="02CB757C" w14:textId="77777777" w:rsidTr="34089E17">
        <w:trPr>
          <w:trHeight w:val="1577"/>
        </w:trPr>
        <w:tc>
          <w:tcPr>
            <w:tcW w:w="9622" w:type="dxa"/>
            <w:tcBorders>
              <w:top w:val="nil"/>
              <w:left w:val="nil"/>
              <w:bottom w:val="single" w:sz="46" w:space="0" w:color="E6E7E8"/>
              <w:right w:val="nil"/>
            </w:tcBorders>
            <w:shd w:val="clear" w:color="auto" w:fill="E6E7E8"/>
            <w:vAlign w:val="bottom"/>
          </w:tcPr>
          <w:p w14:paraId="0A73D9F7" w14:textId="4315ADC9" w:rsidR="007A33DB" w:rsidRPr="007A33DB" w:rsidRDefault="7296671F" w:rsidP="00595AE9">
            <w:pPr>
              <w:spacing w:after="212" w:line="259" w:lineRule="auto"/>
              <w:rPr>
                <w:rFonts w:ascii="Arial" w:hAnsi="Arial" w:cs="Arial"/>
              </w:rPr>
            </w:pPr>
            <w:r w:rsidRPr="34089E17">
              <w:rPr>
                <w:rFonts w:ascii="Arial" w:eastAsia="Arial" w:hAnsi="Arial" w:cs="Arial"/>
              </w:rPr>
              <w:t>+</w:t>
            </w:r>
            <w:r w:rsidR="007A33DB" w:rsidRPr="34089E17">
              <w:rPr>
                <w:rFonts w:ascii="Arial" w:eastAsia="Arial" w:hAnsi="Arial" w:cs="Arial"/>
              </w:rPr>
              <w:t xml:space="preserve"> </w:t>
            </w:r>
            <w:r w:rsidR="007A33DB" w:rsidRPr="34089E17">
              <w:rPr>
                <w:rFonts w:ascii="Arial" w:hAnsi="Arial" w:cs="Arial"/>
                <w:b/>
                <w:bCs/>
                <w:color w:val="018926"/>
              </w:rPr>
              <w:t xml:space="preserve">More ways to help you protect </w:t>
            </w:r>
            <w:r w:rsidR="006D710E" w:rsidRPr="34089E17">
              <w:rPr>
                <w:rFonts w:ascii="Arial" w:hAnsi="Arial" w:cs="Arial"/>
                <w:b/>
                <w:bCs/>
                <w:color w:val="018926"/>
              </w:rPr>
              <w:t>children.</w:t>
            </w:r>
            <w:r w:rsidR="007A33DB" w:rsidRPr="34089E17">
              <w:rPr>
                <w:rFonts w:ascii="Arial" w:hAnsi="Arial" w:cs="Arial"/>
                <w:b/>
                <w:bCs/>
                <w:color w:val="018926"/>
              </w:rPr>
              <w:t xml:space="preserve"> </w:t>
            </w:r>
          </w:p>
          <w:p w14:paraId="197D99EC" w14:textId="282B3D45" w:rsidR="007A33DB" w:rsidRPr="007A33DB" w:rsidRDefault="007A33DB" w:rsidP="00595AE9">
            <w:pPr>
              <w:spacing w:after="23" w:line="238" w:lineRule="auto"/>
              <w:ind w:left="1" w:right="2883"/>
              <w:rPr>
                <w:rFonts w:ascii="Arial" w:hAnsi="Arial" w:cs="Arial"/>
              </w:rPr>
            </w:pPr>
            <w:r w:rsidRPr="007A33DB">
              <w:rPr>
                <w:rFonts w:ascii="Arial" w:hAnsi="Arial" w:cs="Arial"/>
                <w:noProof/>
              </w:rPr>
              <w:drawing>
                <wp:anchor distT="0" distB="0" distL="114300" distR="114300" simplePos="0" relativeHeight="251659776" behindDoc="0" locked="0" layoutInCell="1" allowOverlap="0" wp14:anchorId="5AABF121" wp14:editId="114E5C5A">
                  <wp:simplePos x="0" y="0"/>
                  <wp:positionH relativeFrom="column">
                    <wp:posOffset>214122</wp:posOffset>
                  </wp:positionH>
                  <wp:positionV relativeFrom="paragraph">
                    <wp:posOffset>-8335</wp:posOffset>
                  </wp:positionV>
                  <wp:extent cx="287655" cy="287655"/>
                  <wp:effectExtent l="0" t="0" r="0" b="0"/>
                  <wp:wrapSquare wrapText="bothSides"/>
                  <wp:docPr id="613" name="Picture 613"/>
                  <wp:cNvGraphicFramePr/>
                  <a:graphic xmlns:a="http://schemas.openxmlformats.org/drawingml/2006/main">
                    <a:graphicData uri="http://schemas.openxmlformats.org/drawingml/2006/picture">
                      <pic:pic xmlns:pic="http://schemas.openxmlformats.org/drawingml/2006/picture">
                        <pic:nvPicPr>
                          <pic:cNvPr id="613" name="Picture 613"/>
                          <pic:cNvPicPr/>
                        </pic:nvPicPr>
                        <pic:blipFill>
                          <a:blip r:embed="rId21"/>
                          <a:stretch>
                            <a:fillRect/>
                          </a:stretch>
                        </pic:blipFill>
                        <pic:spPr>
                          <a:xfrm>
                            <a:off x="0" y="0"/>
                            <a:ext cx="287655" cy="287655"/>
                          </a:xfrm>
                          <a:prstGeom prst="rect">
                            <a:avLst/>
                          </a:prstGeom>
                        </pic:spPr>
                      </pic:pic>
                    </a:graphicData>
                  </a:graphic>
                </wp:anchor>
              </w:drawing>
            </w:r>
            <w:r w:rsidRPr="007A33DB">
              <w:rPr>
                <w:rFonts w:ascii="Arial" w:hAnsi="Arial" w:cs="Arial"/>
              </w:rPr>
              <w:t xml:space="preserve">Take </w:t>
            </w:r>
            <w:r w:rsidR="008B02E5">
              <w:rPr>
                <w:rFonts w:ascii="Arial" w:hAnsi="Arial" w:cs="Arial"/>
              </w:rPr>
              <w:t>an</w:t>
            </w:r>
            <w:r w:rsidRPr="007A33DB">
              <w:rPr>
                <w:rFonts w:ascii="Arial" w:hAnsi="Arial" w:cs="Arial"/>
              </w:rPr>
              <w:t xml:space="preserve"> online safety course </w:t>
            </w:r>
            <w:hyperlink r:id="rId22">
              <w:r w:rsidRPr="007A33DB">
                <w:rPr>
                  <w:rFonts w:ascii="Arial" w:hAnsi="Arial" w:cs="Arial"/>
                  <w:b/>
                  <w:color w:val="3366BB"/>
                </w:rPr>
                <w:t>nspcc.org.uk/</w:t>
              </w:r>
              <w:proofErr w:type="spellStart"/>
              <w:r w:rsidRPr="007A33DB">
                <w:rPr>
                  <w:rFonts w:ascii="Arial" w:hAnsi="Arial" w:cs="Arial"/>
                  <w:b/>
                  <w:color w:val="3366BB"/>
                </w:rPr>
                <w:t>kcso</w:t>
              </w:r>
              <w:proofErr w:type="spellEnd"/>
              <w:r w:rsidRPr="007A33DB">
                <w:rPr>
                  <w:rFonts w:ascii="Arial" w:hAnsi="Arial" w:cs="Arial"/>
                  <w:b/>
                  <w:color w:val="3366BB"/>
                </w:rPr>
                <w:t xml:space="preserve"> </w:t>
              </w:r>
            </w:hyperlink>
          </w:p>
          <w:p w14:paraId="0286A743" w14:textId="77777777" w:rsidR="007A33DB" w:rsidRPr="007A33DB" w:rsidRDefault="007A33DB" w:rsidP="00595AE9">
            <w:pPr>
              <w:spacing w:line="259" w:lineRule="auto"/>
              <w:ind w:left="5"/>
              <w:rPr>
                <w:rFonts w:ascii="Arial" w:hAnsi="Arial" w:cs="Arial"/>
              </w:rPr>
            </w:pPr>
            <w:r w:rsidRPr="007A33DB">
              <w:rPr>
                <w:rFonts w:ascii="Arial" w:eastAsia="Calibri" w:hAnsi="Arial" w:cs="Arial"/>
              </w:rPr>
              <w:t xml:space="preserve"> </w:t>
            </w:r>
            <w:r w:rsidRPr="007A33DB">
              <w:rPr>
                <w:rFonts w:ascii="Arial" w:eastAsia="Calibri" w:hAnsi="Arial" w:cs="Arial"/>
              </w:rPr>
              <w:tab/>
            </w:r>
            <w:r w:rsidRPr="007A33DB">
              <w:rPr>
                <w:rFonts w:ascii="Arial" w:hAnsi="Arial" w:cs="Arial"/>
              </w:rPr>
              <w:t xml:space="preserve"> </w:t>
            </w:r>
          </w:p>
        </w:tc>
      </w:tr>
      <w:tr w:rsidR="007A33DB" w:rsidRPr="007A33DB" w14:paraId="66D7DB10" w14:textId="77777777" w:rsidTr="34089E17">
        <w:trPr>
          <w:trHeight w:val="1836"/>
        </w:trPr>
        <w:tc>
          <w:tcPr>
            <w:tcW w:w="9622" w:type="dxa"/>
            <w:tcBorders>
              <w:top w:val="single" w:sz="46" w:space="0" w:color="E6E7E8"/>
              <w:left w:val="nil"/>
              <w:bottom w:val="nil"/>
              <w:right w:val="nil"/>
            </w:tcBorders>
            <w:shd w:val="clear" w:color="auto" w:fill="E6E7E8"/>
            <w:vAlign w:val="bottom"/>
          </w:tcPr>
          <w:p w14:paraId="5266B5BE" w14:textId="2FD62828" w:rsidR="007A33DB" w:rsidRPr="007A33DB" w:rsidRDefault="007A33DB" w:rsidP="00595AE9">
            <w:pPr>
              <w:spacing w:after="21"/>
              <w:ind w:left="1"/>
              <w:rPr>
                <w:rFonts w:ascii="Arial" w:hAnsi="Arial" w:cs="Arial"/>
              </w:rPr>
            </w:pPr>
            <w:r w:rsidRPr="007A33DB">
              <w:rPr>
                <w:rFonts w:ascii="Arial" w:hAnsi="Arial" w:cs="Arial"/>
                <w:noProof/>
              </w:rPr>
              <w:drawing>
                <wp:anchor distT="0" distB="0" distL="114300" distR="114300" simplePos="0" relativeHeight="251660800" behindDoc="0" locked="0" layoutInCell="1" allowOverlap="0" wp14:anchorId="0639A89D" wp14:editId="6D064030">
                  <wp:simplePos x="0" y="0"/>
                  <wp:positionH relativeFrom="column">
                    <wp:posOffset>214122</wp:posOffset>
                  </wp:positionH>
                  <wp:positionV relativeFrom="paragraph">
                    <wp:posOffset>-7241</wp:posOffset>
                  </wp:positionV>
                  <wp:extent cx="287655" cy="287655"/>
                  <wp:effectExtent l="0" t="0" r="0" b="0"/>
                  <wp:wrapSquare wrapText="bothSides"/>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23"/>
                          <a:stretch>
                            <a:fillRect/>
                          </a:stretch>
                        </pic:blipFill>
                        <pic:spPr>
                          <a:xfrm>
                            <a:off x="0" y="0"/>
                            <a:ext cx="287655" cy="287655"/>
                          </a:xfrm>
                          <a:prstGeom prst="rect">
                            <a:avLst/>
                          </a:prstGeom>
                        </pic:spPr>
                      </pic:pic>
                    </a:graphicData>
                  </a:graphic>
                </wp:anchor>
              </w:drawing>
            </w:r>
            <w:r w:rsidRPr="007A33DB">
              <w:rPr>
                <w:rFonts w:ascii="Arial" w:hAnsi="Arial" w:cs="Arial"/>
              </w:rPr>
              <w:t xml:space="preserve">Sign up for </w:t>
            </w:r>
            <w:r w:rsidR="008B02E5">
              <w:rPr>
                <w:rFonts w:ascii="Arial" w:hAnsi="Arial" w:cs="Arial"/>
              </w:rPr>
              <w:t>the</w:t>
            </w:r>
            <w:r w:rsidRPr="007A33DB">
              <w:rPr>
                <w:rFonts w:ascii="Arial" w:hAnsi="Arial" w:cs="Arial"/>
              </w:rPr>
              <w:t xml:space="preserve"> weekly current awareness email newsletter </w:t>
            </w:r>
            <w:hyperlink r:id="rId24">
              <w:r w:rsidRPr="007A33DB">
                <w:rPr>
                  <w:rFonts w:ascii="Arial" w:hAnsi="Arial" w:cs="Arial"/>
                  <w:b/>
                  <w:color w:val="3366BB"/>
                </w:rPr>
                <w:t>nspcc.org.uk/</w:t>
              </w:r>
              <w:proofErr w:type="spellStart"/>
              <w:r w:rsidRPr="007A33DB">
                <w:rPr>
                  <w:rFonts w:ascii="Arial" w:hAnsi="Arial" w:cs="Arial"/>
                  <w:b/>
                  <w:color w:val="3366BB"/>
                </w:rPr>
                <w:t>caspar</w:t>
              </w:r>
              <w:proofErr w:type="spellEnd"/>
            </w:hyperlink>
            <w:hyperlink r:id="rId25">
              <w:r w:rsidRPr="007A33DB">
                <w:rPr>
                  <w:rFonts w:ascii="Arial" w:hAnsi="Arial" w:cs="Arial"/>
                </w:rPr>
                <w:t xml:space="preserve"> </w:t>
              </w:r>
            </w:hyperlink>
          </w:p>
          <w:p w14:paraId="4957247E" w14:textId="77777777" w:rsidR="007A33DB" w:rsidRPr="007A33DB" w:rsidRDefault="007A33DB" w:rsidP="00595AE9">
            <w:pPr>
              <w:spacing w:after="141" w:line="259" w:lineRule="auto"/>
              <w:ind w:left="5"/>
              <w:rPr>
                <w:rFonts w:ascii="Arial" w:hAnsi="Arial" w:cs="Arial"/>
              </w:rPr>
            </w:pPr>
            <w:r w:rsidRPr="007A33DB">
              <w:rPr>
                <w:rFonts w:ascii="Arial" w:eastAsia="Calibri" w:hAnsi="Arial" w:cs="Arial"/>
              </w:rPr>
              <w:t xml:space="preserve"> </w:t>
            </w:r>
            <w:r w:rsidRPr="007A33DB">
              <w:rPr>
                <w:rFonts w:ascii="Arial" w:eastAsia="Calibri" w:hAnsi="Arial" w:cs="Arial"/>
              </w:rPr>
              <w:tab/>
            </w:r>
            <w:r w:rsidRPr="007A33DB">
              <w:rPr>
                <w:rFonts w:ascii="Arial" w:hAnsi="Arial" w:cs="Arial"/>
              </w:rPr>
              <w:t xml:space="preserve"> </w:t>
            </w:r>
          </w:p>
          <w:p w14:paraId="2F1FCC3E" w14:textId="77777777" w:rsidR="007A33DB" w:rsidRPr="007A33DB" w:rsidRDefault="007A33DB" w:rsidP="00595AE9">
            <w:pPr>
              <w:spacing w:after="28" w:line="268" w:lineRule="auto"/>
              <w:ind w:left="456" w:firstLine="195"/>
              <w:rPr>
                <w:rFonts w:ascii="Arial" w:hAnsi="Arial" w:cs="Arial"/>
              </w:rPr>
            </w:pPr>
            <w:r w:rsidRPr="007A33DB">
              <w:rPr>
                <w:rFonts w:ascii="Arial" w:hAnsi="Arial" w:cs="Arial"/>
                <w:noProof/>
              </w:rPr>
              <w:drawing>
                <wp:anchor distT="0" distB="0" distL="114300" distR="114300" simplePos="0" relativeHeight="251661824" behindDoc="0" locked="0" layoutInCell="1" allowOverlap="0" wp14:anchorId="23D95146" wp14:editId="630FAA31">
                  <wp:simplePos x="0" y="0"/>
                  <wp:positionH relativeFrom="column">
                    <wp:posOffset>216661</wp:posOffset>
                  </wp:positionH>
                  <wp:positionV relativeFrom="paragraph">
                    <wp:posOffset>-7133</wp:posOffset>
                  </wp:positionV>
                  <wp:extent cx="287655" cy="287655"/>
                  <wp:effectExtent l="0" t="0" r="0" b="0"/>
                  <wp:wrapSquare wrapText="bothSides"/>
                  <wp:docPr id="609" name="Picture 609"/>
                  <wp:cNvGraphicFramePr/>
                  <a:graphic xmlns:a="http://schemas.openxmlformats.org/drawingml/2006/main">
                    <a:graphicData uri="http://schemas.openxmlformats.org/drawingml/2006/picture">
                      <pic:pic xmlns:pic="http://schemas.openxmlformats.org/drawingml/2006/picture">
                        <pic:nvPicPr>
                          <pic:cNvPr id="609" name="Picture 609"/>
                          <pic:cNvPicPr/>
                        </pic:nvPicPr>
                        <pic:blipFill>
                          <a:blip r:embed="rId26"/>
                          <a:stretch>
                            <a:fillRect/>
                          </a:stretch>
                        </pic:blipFill>
                        <pic:spPr>
                          <a:xfrm>
                            <a:off x="0" y="0"/>
                            <a:ext cx="287655" cy="287655"/>
                          </a:xfrm>
                          <a:prstGeom prst="rect">
                            <a:avLst/>
                          </a:prstGeom>
                        </pic:spPr>
                      </pic:pic>
                    </a:graphicData>
                  </a:graphic>
                </wp:anchor>
              </w:drawing>
            </w:r>
            <w:r w:rsidRPr="007A33DB">
              <w:rPr>
                <w:rFonts w:ascii="Arial" w:hAnsi="Arial" w:cs="Arial"/>
              </w:rPr>
              <w:t xml:space="preserve">See information and resources for voluntary and community organisations </w:t>
            </w:r>
            <w:r w:rsidRPr="007A33DB">
              <w:rPr>
                <w:rFonts w:ascii="Arial" w:eastAsia="Calibri" w:hAnsi="Arial" w:cs="Arial"/>
              </w:rPr>
              <w:t xml:space="preserve"> </w:t>
            </w:r>
            <w:hyperlink r:id="rId27">
              <w:r w:rsidRPr="007A33DB">
                <w:rPr>
                  <w:rFonts w:ascii="Arial" w:hAnsi="Arial" w:cs="Arial"/>
                  <w:b/>
                  <w:color w:val="3366BB"/>
                </w:rPr>
                <w:t>nspcc.org.uk/</w:t>
              </w:r>
              <w:proofErr w:type="spellStart"/>
              <w:r w:rsidRPr="007A33DB">
                <w:rPr>
                  <w:rFonts w:ascii="Arial" w:hAnsi="Arial" w:cs="Arial"/>
                  <w:b/>
                  <w:color w:val="3366BB"/>
                </w:rPr>
                <w:t>vcs</w:t>
              </w:r>
              <w:proofErr w:type="spellEnd"/>
            </w:hyperlink>
            <w:hyperlink r:id="rId28">
              <w:r w:rsidRPr="007A33DB">
                <w:rPr>
                  <w:rFonts w:ascii="Arial" w:hAnsi="Arial" w:cs="Arial"/>
                </w:rPr>
                <w:t xml:space="preserve"> </w:t>
              </w:r>
            </w:hyperlink>
            <w:r w:rsidRPr="007A33DB">
              <w:rPr>
                <w:rFonts w:ascii="Arial" w:hAnsi="Arial" w:cs="Arial"/>
              </w:rPr>
              <w:t xml:space="preserve"> </w:t>
            </w:r>
          </w:p>
          <w:p w14:paraId="71EB3186" w14:textId="77777777" w:rsidR="007A33DB" w:rsidRPr="007A33DB" w:rsidRDefault="007A33DB" w:rsidP="00595AE9">
            <w:pPr>
              <w:spacing w:line="259" w:lineRule="auto"/>
              <w:ind w:left="5"/>
              <w:rPr>
                <w:rFonts w:ascii="Arial" w:hAnsi="Arial" w:cs="Arial"/>
              </w:rPr>
            </w:pPr>
            <w:r w:rsidRPr="007A33DB">
              <w:rPr>
                <w:rFonts w:ascii="Arial" w:eastAsia="Calibri" w:hAnsi="Arial" w:cs="Arial"/>
                <w:color w:val="5D605D"/>
              </w:rPr>
              <w:t xml:space="preserve"> </w:t>
            </w:r>
          </w:p>
        </w:tc>
      </w:tr>
    </w:tbl>
    <w:p w14:paraId="782E8E4B" w14:textId="28A01695" w:rsidR="00B66E76" w:rsidRDefault="00B66E76" w:rsidP="34089E17">
      <w:pPr>
        <w:rPr>
          <w:rFonts w:ascii="Arial" w:hAnsi="Arial" w:cs="Arial"/>
        </w:rPr>
      </w:pPr>
    </w:p>
    <w:p w14:paraId="256E81CB" w14:textId="77777777" w:rsidR="00F511A6" w:rsidRDefault="00F511A6" w:rsidP="34089E17">
      <w:pPr>
        <w:rPr>
          <w:rFonts w:ascii="Arial" w:hAnsi="Arial" w:cs="Arial"/>
        </w:rPr>
      </w:pPr>
    </w:p>
    <w:tbl>
      <w:tblPr>
        <w:tblpPr w:leftFromText="180" w:rightFromText="180" w:horzAnchor="margin" w:tblpY="15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439"/>
      </w:tblGrid>
      <w:tr w:rsidR="00F511A6" w:rsidRPr="009A78C2" w14:paraId="109B47A8" w14:textId="77777777" w:rsidTr="005221FC">
        <w:trPr>
          <w:trHeight w:val="630"/>
        </w:trPr>
        <w:tc>
          <w:tcPr>
            <w:tcW w:w="2566" w:type="dxa"/>
          </w:tcPr>
          <w:p w14:paraId="43831BE6" w14:textId="77777777" w:rsidR="00F511A6" w:rsidRPr="009A78C2" w:rsidRDefault="00F511A6" w:rsidP="005221FC">
            <w:pPr>
              <w:rPr>
                <w:rFonts w:ascii="Calibri" w:hAnsi="Calibri" w:cs="Calibri"/>
                <w:b/>
              </w:rPr>
            </w:pPr>
            <w:r w:rsidRPr="009A78C2">
              <w:rPr>
                <w:rFonts w:ascii="Calibri" w:hAnsi="Calibri" w:cs="Calibri"/>
                <w:b/>
              </w:rPr>
              <w:lastRenderedPageBreak/>
              <w:t>Links to other policies</w:t>
            </w:r>
          </w:p>
        </w:tc>
        <w:tc>
          <w:tcPr>
            <w:tcW w:w="6439" w:type="dxa"/>
          </w:tcPr>
          <w:p w14:paraId="17D2306E"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Child Protection and Safeguarding Policy.</w:t>
            </w:r>
          </w:p>
          <w:p w14:paraId="7598B8AF"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Procedures for responding to concerns about a child or young person’s wellbeing.</w:t>
            </w:r>
          </w:p>
          <w:p w14:paraId="7EF211C6"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Dealing with allegations of abuse made against a child or young person.</w:t>
            </w:r>
          </w:p>
          <w:p w14:paraId="27A0D10B"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Managing allegations against staff and volunteers.</w:t>
            </w:r>
          </w:p>
          <w:p w14:paraId="5F804D10"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Code of conduct for staff and volunteers.</w:t>
            </w:r>
          </w:p>
          <w:p w14:paraId="5819563F"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Anti-bullying policy and procedures.</w:t>
            </w:r>
          </w:p>
          <w:p w14:paraId="5F0E9D41"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ICT Acceptable Use Policy.</w:t>
            </w:r>
          </w:p>
          <w:p w14:paraId="4EB3B5CE"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2BE26283">
              <w:rPr>
                <w:rFonts w:ascii="Calibri" w:hAnsi="Calibri" w:cs="Calibri"/>
                <w:sz w:val="22"/>
                <w:szCs w:val="22"/>
              </w:rPr>
              <w:t>Prevent Risk Assessment and Action Plan.</w:t>
            </w:r>
          </w:p>
          <w:p w14:paraId="5F528EF4" w14:textId="77777777" w:rsidR="00F511A6" w:rsidRPr="009A78C2" w:rsidRDefault="00F511A6" w:rsidP="005221FC">
            <w:pPr>
              <w:pStyle w:val="ListParagraph"/>
              <w:numPr>
                <w:ilvl w:val="0"/>
                <w:numId w:val="29"/>
              </w:numPr>
              <w:autoSpaceDE w:val="0"/>
              <w:autoSpaceDN w:val="0"/>
              <w:adjustRightInd w:val="0"/>
              <w:rPr>
                <w:rFonts w:ascii="Calibri" w:hAnsi="Calibri" w:cs="Calibri"/>
                <w:sz w:val="22"/>
                <w:szCs w:val="22"/>
              </w:rPr>
            </w:pPr>
            <w:r w:rsidRPr="06F8A1ED">
              <w:rPr>
                <w:rFonts w:ascii="Calibri" w:hAnsi="Calibri" w:cs="Calibri"/>
                <w:sz w:val="22"/>
                <w:szCs w:val="22"/>
              </w:rPr>
              <w:t>Remote Learning Policy</w:t>
            </w:r>
          </w:p>
          <w:p w14:paraId="7D430ECA" w14:textId="77777777" w:rsidR="00F511A6" w:rsidRPr="009A78C2" w:rsidRDefault="00F511A6" w:rsidP="005221FC">
            <w:pPr>
              <w:autoSpaceDE w:val="0"/>
              <w:autoSpaceDN w:val="0"/>
              <w:adjustRightInd w:val="0"/>
              <w:ind w:left="720"/>
              <w:rPr>
                <w:rFonts w:ascii="Calibri" w:hAnsi="Calibri" w:cs="Calibri"/>
                <w:sz w:val="22"/>
                <w:szCs w:val="22"/>
              </w:rPr>
            </w:pPr>
          </w:p>
        </w:tc>
      </w:tr>
    </w:tbl>
    <w:p w14:paraId="1A4E28E2" w14:textId="77777777" w:rsidR="00F511A6" w:rsidRPr="007A33DB" w:rsidRDefault="00F511A6" w:rsidP="34089E17">
      <w:pPr>
        <w:rPr>
          <w:rFonts w:ascii="Arial" w:hAnsi="Arial" w:cs="Arial"/>
        </w:rPr>
      </w:pPr>
    </w:p>
    <w:sectPr w:rsidR="00F511A6" w:rsidRPr="007A33DB" w:rsidSect="00616E6E">
      <w:headerReference w:type="default" r:id="rId29"/>
      <w:footerReference w:type="default" r:id="rId30"/>
      <w:pgSz w:w="11907" w:h="16840" w:code="9"/>
      <w:pgMar w:top="1930" w:right="1225" w:bottom="181" w:left="1276"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3BEEA" w14:textId="77777777" w:rsidR="007677BA" w:rsidRDefault="007677BA">
      <w:r>
        <w:separator/>
      </w:r>
    </w:p>
  </w:endnote>
  <w:endnote w:type="continuationSeparator" w:id="0">
    <w:p w14:paraId="6368A05E" w14:textId="77777777" w:rsidR="007677BA" w:rsidRDefault="0076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436691"/>
      <w:docPartObj>
        <w:docPartGallery w:val="Page Numbers (Bottom of Page)"/>
        <w:docPartUnique/>
      </w:docPartObj>
    </w:sdtPr>
    <w:sdtContent>
      <w:p w14:paraId="0F18C05D" w14:textId="1B322C4D" w:rsidR="00F511A6" w:rsidRDefault="00F511A6">
        <w:pPr>
          <w:pStyle w:val="Footer"/>
          <w:jc w:val="right"/>
        </w:pPr>
        <w:r>
          <w:fldChar w:fldCharType="begin"/>
        </w:r>
        <w:r>
          <w:instrText>PAGE   \* MERGEFORMAT</w:instrText>
        </w:r>
        <w:r>
          <w:fldChar w:fldCharType="separate"/>
        </w:r>
        <w:r>
          <w:t>2</w:t>
        </w:r>
        <w:r>
          <w:fldChar w:fldCharType="end"/>
        </w:r>
      </w:p>
    </w:sdtContent>
  </w:sdt>
  <w:p w14:paraId="158215A7" w14:textId="77777777" w:rsidR="009975A6" w:rsidRPr="00A90774" w:rsidRDefault="009975A6" w:rsidP="00B66E76">
    <w:pPr>
      <w:pStyle w:val="Footer"/>
      <w:tabs>
        <w:tab w:val="clear" w:pos="4153"/>
        <w:tab w:val="clear" w:pos="8306"/>
        <w:tab w:val="center" w:pos="4702"/>
        <w:tab w:val="right" w:pos="9404"/>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4DDE9" w14:textId="77777777" w:rsidR="007677BA" w:rsidRDefault="007677BA">
      <w:r>
        <w:separator/>
      </w:r>
    </w:p>
  </w:footnote>
  <w:footnote w:type="continuationSeparator" w:id="0">
    <w:p w14:paraId="7C4B92C8" w14:textId="77777777" w:rsidR="007677BA" w:rsidRDefault="00767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076B" w14:textId="5DB6C378" w:rsidR="009A78C2" w:rsidRDefault="009A78C2">
    <w:pPr>
      <w:pStyle w:val="Header"/>
    </w:pPr>
    <w:r w:rsidRPr="002C1F89">
      <w:rPr>
        <w:rFonts w:ascii="Arial" w:hAnsi="Arial" w:cs="Arial"/>
        <w:noProof/>
        <w:sz w:val="22"/>
        <w:szCs w:val="22"/>
      </w:rPr>
      <w:drawing>
        <wp:anchor distT="0" distB="0" distL="114300" distR="114300" simplePos="0" relativeHeight="251658240" behindDoc="1" locked="0" layoutInCell="1" allowOverlap="1" wp14:anchorId="4775C130" wp14:editId="6347309B">
          <wp:simplePos x="0" y="0"/>
          <wp:positionH relativeFrom="margin">
            <wp:align>center</wp:align>
          </wp:positionH>
          <wp:positionV relativeFrom="paragraph">
            <wp:posOffset>-312420</wp:posOffset>
          </wp:positionV>
          <wp:extent cx="1737360" cy="868680"/>
          <wp:effectExtent l="0" t="0" r="0" b="7620"/>
          <wp:wrapTight wrapText="bothSides">
            <wp:wrapPolygon edited="0">
              <wp:start x="0" y="0"/>
              <wp:lineTo x="0" y="21316"/>
              <wp:lineTo x="21316" y="21316"/>
              <wp:lineTo x="21316" y="0"/>
              <wp:lineTo x="0" y="0"/>
            </wp:wrapPolygon>
          </wp:wrapTight>
          <wp:docPr id="1807511796" name="Picture 2" descr="Description: S:\BTEC\BTEC 2014\BTEC 2014\Information &amp; Creative Technology\ibook unit 6 in progress\ibook unit 6 in progress\logos for ibook covers\pilgrim logo 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S:\BTEC\BTEC 2014\BTEC 2014\Information &amp; Creative Technology\ibook unit 6 in progress\ibook unit 6 in progress\logos for ibook covers\pilgrim logo 5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37360" cy="8686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8833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3DAFE"/>
    <w:multiLevelType w:val="hybridMultilevel"/>
    <w:tmpl w:val="9884A8F8"/>
    <w:lvl w:ilvl="0" w:tplc="CEEE175A">
      <w:start w:val="1"/>
      <w:numFmt w:val="bullet"/>
      <w:lvlText w:val=""/>
      <w:lvlJc w:val="left"/>
      <w:pPr>
        <w:ind w:left="720" w:hanging="360"/>
      </w:pPr>
      <w:rPr>
        <w:rFonts w:ascii="Symbol" w:hAnsi="Symbol" w:hint="default"/>
      </w:rPr>
    </w:lvl>
    <w:lvl w:ilvl="1" w:tplc="286C3C92">
      <w:start w:val="1"/>
      <w:numFmt w:val="bullet"/>
      <w:lvlText w:val="o"/>
      <w:lvlJc w:val="left"/>
      <w:pPr>
        <w:ind w:left="1440" w:hanging="360"/>
      </w:pPr>
      <w:rPr>
        <w:rFonts w:ascii="Courier New" w:hAnsi="Courier New" w:hint="default"/>
      </w:rPr>
    </w:lvl>
    <w:lvl w:ilvl="2" w:tplc="3A787B9A">
      <w:start w:val="1"/>
      <w:numFmt w:val="bullet"/>
      <w:lvlText w:val=""/>
      <w:lvlJc w:val="left"/>
      <w:pPr>
        <w:ind w:left="2160" w:hanging="360"/>
      </w:pPr>
      <w:rPr>
        <w:rFonts w:ascii="Wingdings" w:hAnsi="Wingdings" w:hint="default"/>
      </w:rPr>
    </w:lvl>
    <w:lvl w:ilvl="3" w:tplc="66B6C776">
      <w:start w:val="1"/>
      <w:numFmt w:val="bullet"/>
      <w:lvlText w:val=""/>
      <w:lvlJc w:val="left"/>
      <w:pPr>
        <w:ind w:left="2880" w:hanging="360"/>
      </w:pPr>
      <w:rPr>
        <w:rFonts w:ascii="Symbol" w:hAnsi="Symbol" w:hint="default"/>
      </w:rPr>
    </w:lvl>
    <w:lvl w:ilvl="4" w:tplc="9E5A4CC4">
      <w:start w:val="1"/>
      <w:numFmt w:val="bullet"/>
      <w:lvlText w:val="o"/>
      <w:lvlJc w:val="left"/>
      <w:pPr>
        <w:ind w:left="3600" w:hanging="360"/>
      </w:pPr>
      <w:rPr>
        <w:rFonts w:ascii="Courier New" w:hAnsi="Courier New" w:hint="default"/>
      </w:rPr>
    </w:lvl>
    <w:lvl w:ilvl="5" w:tplc="5FCA2E26">
      <w:start w:val="1"/>
      <w:numFmt w:val="bullet"/>
      <w:lvlText w:val=""/>
      <w:lvlJc w:val="left"/>
      <w:pPr>
        <w:ind w:left="4320" w:hanging="360"/>
      </w:pPr>
      <w:rPr>
        <w:rFonts w:ascii="Wingdings" w:hAnsi="Wingdings" w:hint="default"/>
      </w:rPr>
    </w:lvl>
    <w:lvl w:ilvl="6" w:tplc="BA2C9DCE">
      <w:start w:val="1"/>
      <w:numFmt w:val="bullet"/>
      <w:lvlText w:val=""/>
      <w:lvlJc w:val="left"/>
      <w:pPr>
        <w:ind w:left="5040" w:hanging="360"/>
      </w:pPr>
      <w:rPr>
        <w:rFonts w:ascii="Symbol" w:hAnsi="Symbol" w:hint="default"/>
      </w:rPr>
    </w:lvl>
    <w:lvl w:ilvl="7" w:tplc="5D1A1A8C">
      <w:start w:val="1"/>
      <w:numFmt w:val="bullet"/>
      <w:lvlText w:val="o"/>
      <w:lvlJc w:val="left"/>
      <w:pPr>
        <w:ind w:left="5760" w:hanging="360"/>
      </w:pPr>
      <w:rPr>
        <w:rFonts w:ascii="Courier New" w:hAnsi="Courier New" w:hint="default"/>
      </w:rPr>
    </w:lvl>
    <w:lvl w:ilvl="8" w:tplc="DAA68DDE">
      <w:start w:val="1"/>
      <w:numFmt w:val="bullet"/>
      <w:lvlText w:val=""/>
      <w:lvlJc w:val="left"/>
      <w:pPr>
        <w:ind w:left="6480" w:hanging="360"/>
      </w:pPr>
      <w:rPr>
        <w:rFonts w:ascii="Wingdings" w:hAnsi="Wingdings" w:hint="default"/>
      </w:rPr>
    </w:lvl>
  </w:abstractNum>
  <w:abstractNum w:abstractNumId="2" w15:restartNumberingAfterBreak="0">
    <w:nsid w:val="00C5E8EC"/>
    <w:multiLevelType w:val="hybridMultilevel"/>
    <w:tmpl w:val="89C609C2"/>
    <w:lvl w:ilvl="0" w:tplc="9D0C4400">
      <w:start w:val="1"/>
      <w:numFmt w:val="bullet"/>
      <w:lvlText w:val=""/>
      <w:lvlJc w:val="left"/>
      <w:pPr>
        <w:ind w:left="720" w:hanging="360"/>
      </w:pPr>
      <w:rPr>
        <w:rFonts w:ascii="Symbol" w:hAnsi="Symbol" w:hint="default"/>
      </w:rPr>
    </w:lvl>
    <w:lvl w:ilvl="1" w:tplc="2CDC6056">
      <w:start w:val="1"/>
      <w:numFmt w:val="bullet"/>
      <w:lvlText w:val="o"/>
      <w:lvlJc w:val="left"/>
      <w:pPr>
        <w:ind w:left="1440" w:hanging="360"/>
      </w:pPr>
      <w:rPr>
        <w:rFonts w:ascii="Courier New" w:hAnsi="Courier New" w:hint="default"/>
      </w:rPr>
    </w:lvl>
    <w:lvl w:ilvl="2" w:tplc="208C1CA4">
      <w:start w:val="1"/>
      <w:numFmt w:val="bullet"/>
      <w:lvlText w:val=""/>
      <w:lvlJc w:val="left"/>
      <w:pPr>
        <w:ind w:left="2160" w:hanging="360"/>
      </w:pPr>
      <w:rPr>
        <w:rFonts w:ascii="Wingdings" w:hAnsi="Wingdings" w:hint="default"/>
      </w:rPr>
    </w:lvl>
    <w:lvl w:ilvl="3" w:tplc="11C046C0">
      <w:start w:val="1"/>
      <w:numFmt w:val="bullet"/>
      <w:lvlText w:val=""/>
      <w:lvlJc w:val="left"/>
      <w:pPr>
        <w:ind w:left="2880" w:hanging="360"/>
      </w:pPr>
      <w:rPr>
        <w:rFonts w:ascii="Symbol" w:hAnsi="Symbol" w:hint="default"/>
      </w:rPr>
    </w:lvl>
    <w:lvl w:ilvl="4" w:tplc="9EB62862">
      <w:start w:val="1"/>
      <w:numFmt w:val="bullet"/>
      <w:lvlText w:val="o"/>
      <w:lvlJc w:val="left"/>
      <w:pPr>
        <w:ind w:left="3600" w:hanging="360"/>
      </w:pPr>
      <w:rPr>
        <w:rFonts w:ascii="Courier New" w:hAnsi="Courier New" w:hint="default"/>
      </w:rPr>
    </w:lvl>
    <w:lvl w:ilvl="5" w:tplc="B6963CA0">
      <w:start w:val="1"/>
      <w:numFmt w:val="bullet"/>
      <w:lvlText w:val=""/>
      <w:lvlJc w:val="left"/>
      <w:pPr>
        <w:ind w:left="4320" w:hanging="360"/>
      </w:pPr>
      <w:rPr>
        <w:rFonts w:ascii="Wingdings" w:hAnsi="Wingdings" w:hint="default"/>
      </w:rPr>
    </w:lvl>
    <w:lvl w:ilvl="6" w:tplc="4EDE2DA2">
      <w:start w:val="1"/>
      <w:numFmt w:val="bullet"/>
      <w:lvlText w:val=""/>
      <w:lvlJc w:val="left"/>
      <w:pPr>
        <w:ind w:left="5040" w:hanging="360"/>
      </w:pPr>
      <w:rPr>
        <w:rFonts w:ascii="Symbol" w:hAnsi="Symbol" w:hint="default"/>
      </w:rPr>
    </w:lvl>
    <w:lvl w:ilvl="7" w:tplc="F814C904">
      <w:start w:val="1"/>
      <w:numFmt w:val="bullet"/>
      <w:lvlText w:val="o"/>
      <w:lvlJc w:val="left"/>
      <w:pPr>
        <w:ind w:left="5760" w:hanging="360"/>
      </w:pPr>
      <w:rPr>
        <w:rFonts w:ascii="Courier New" w:hAnsi="Courier New" w:hint="default"/>
      </w:rPr>
    </w:lvl>
    <w:lvl w:ilvl="8" w:tplc="1C30BD9E">
      <w:start w:val="1"/>
      <w:numFmt w:val="bullet"/>
      <w:lvlText w:val=""/>
      <w:lvlJc w:val="left"/>
      <w:pPr>
        <w:ind w:left="6480" w:hanging="360"/>
      </w:pPr>
      <w:rPr>
        <w:rFonts w:ascii="Wingdings" w:hAnsi="Wingdings" w:hint="default"/>
      </w:rPr>
    </w:lvl>
  </w:abstractNum>
  <w:abstractNum w:abstractNumId="3" w15:restartNumberingAfterBreak="0">
    <w:nsid w:val="044E908C"/>
    <w:multiLevelType w:val="hybridMultilevel"/>
    <w:tmpl w:val="50788FF8"/>
    <w:lvl w:ilvl="0" w:tplc="9F4A5EEC">
      <w:start w:val="1"/>
      <w:numFmt w:val="bullet"/>
      <w:lvlText w:val=""/>
      <w:lvlJc w:val="left"/>
      <w:pPr>
        <w:ind w:left="720" w:hanging="360"/>
      </w:pPr>
      <w:rPr>
        <w:rFonts w:ascii="Symbol" w:hAnsi="Symbol" w:hint="default"/>
      </w:rPr>
    </w:lvl>
    <w:lvl w:ilvl="1" w:tplc="EB222DBC">
      <w:start w:val="1"/>
      <w:numFmt w:val="bullet"/>
      <w:lvlText w:val="o"/>
      <w:lvlJc w:val="left"/>
      <w:pPr>
        <w:ind w:left="1440" w:hanging="360"/>
      </w:pPr>
      <w:rPr>
        <w:rFonts w:ascii="Courier New" w:hAnsi="Courier New" w:hint="default"/>
      </w:rPr>
    </w:lvl>
    <w:lvl w:ilvl="2" w:tplc="DDA8158C">
      <w:start w:val="1"/>
      <w:numFmt w:val="bullet"/>
      <w:lvlText w:val=""/>
      <w:lvlJc w:val="left"/>
      <w:pPr>
        <w:ind w:left="2160" w:hanging="360"/>
      </w:pPr>
      <w:rPr>
        <w:rFonts w:ascii="Wingdings" w:hAnsi="Wingdings" w:hint="default"/>
      </w:rPr>
    </w:lvl>
    <w:lvl w:ilvl="3" w:tplc="E54AED20">
      <w:start w:val="1"/>
      <w:numFmt w:val="bullet"/>
      <w:lvlText w:val=""/>
      <w:lvlJc w:val="left"/>
      <w:pPr>
        <w:ind w:left="2880" w:hanging="360"/>
      </w:pPr>
      <w:rPr>
        <w:rFonts w:ascii="Symbol" w:hAnsi="Symbol" w:hint="default"/>
      </w:rPr>
    </w:lvl>
    <w:lvl w:ilvl="4" w:tplc="6776768C">
      <w:start w:val="1"/>
      <w:numFmt w:val="bullet"/>
      <w:lvlText w:val="o"/>
      <w:lvlJc w:val="left"/>
      <w:pPr>
        <w:ind w:left="3600" w:hanging="360"/>
      </w:pPr>
      <w:rPr>
        <w:rFonts w:ascii="Courier New" w:hAnsi="Courier New" w:hint="default"/>
      </w:rPr>
    </w:lvl>
    <w:lvl w:ilvl="5" w:tplc="36CC9FE2">
      <w:start w:val="1"/>
      <w:numFmt w:val="bullet"/>
      <w:lvlText w:val=""/>
      <w:lvlJc w:val="left"/>
      <w:pPr>
        <w:ind w:left="4320" w:hanging="360"/>
      </w:pPr>
      <w:rPr>
        <w:rFonts w:ascii="Wingdings" w:hAnsi="Wingdings" w:hint="default"/>
      </w:rPr>
    </w:lvl>
    <w:lvl w:ilvl="6" w:tplc="2ADA3164">
      <w:start w:val="1"/>
      <w:numFmt w:val="bullet"/>
      <w:lvlText w:val=""/>
      <w:lvlJc w:val="left"/>
      <w:pPr>
        <w:ind w:left="5040" w:hanging="360"/>
      </w:pPr>
      <w:rPr>
        <w:rFonts w:ascii="Symbol" w:hAnsi="Symbol" w:hint="default"/>
      </w:rPr>
    </w:lvl>
    <w:lvl w:ilvl="7" w:tplc="211A4B2A">
      <w:start w:val="1"/>
      <w:numFmt w:val="bullet"/>
      <w:lvlText w:val="o"/>
      <w:lvlJc w:val="left"/>
      <w:pPr>
        <w:ind w:left="5760" w:hanging="360"/>
      </w:pPr>
      <w:rPr>
        <w:rFonts w:ascii="Courier New" w:hAnsi="Courier New" w:hint="default"/>
      </w:rPr>
    </w:lvl>
    <w:lvl w:ilvl="8" w:tplc="EB441FDE">
      <w:start w:val="1"/>
      <w:numFmt w:val="bullet"/>
      <w:lvlText w:val=""/>
      <w:lvlJc w:val="left"/>
      <w:pPr>
        <w:ind w:left="6480" w:hanging="360"/>
      </w:pPr>
      <w:rPr>
        <w:rFonts w:ascii="Wingdings" w:hAnsi="Wingdings" w:hint="default"/>
      </w:rPr>
    </w:lvl>
  </w:abstractNum>
  <w:abstractNum w:abstractNumId="4" w15:restartNumberingAfterBreak="0">
    <w:nsid w:val="04F4312B"/>
    <w:multiLevelType w:val="hybridMultilevel"/>
    <w:tmpl w:val="267003C2"/>
    <w:lvl w:ilvl="0" w:tplc="896C72B6">
      <w:start w:val="1"/>
      <w:numFmt w:val="bullet"/>
      <w:lvlText w:val=""/>
      <w:lvlJc w:val="left"/>
      <w:pPr>
        <w:ind w:left="720" w:hanging="360"/>
      </w:pPr>
      <w:rPr>
        <w:rFonts w:ascii="Symbol" w:hAnsi="Symbol" w:hint="default"/>
      </w:rPr>
    </w:lvl>
    <w:lvl w:ilvl="1" w:tplc="3710B4B6">
      <w:start w:val="1"/>
      <w:numFmt w:val="bullet"/>
      <w:lvlText w:val="o"/>
      <w:lvlJc w:val="left"/>
      <w:pPr>
        <w:ind w:left="1440" w:hanging="360"/>
      </w:pPr>
      <w:rPr>
        <w:rFonts w:ascii="Courier New" w:hAnsi="Courier New" w:hint="default"/>
      </w:rPr>
    </w:lvl>
    <w:lvl w:ilvl="2" w:tplc="3DA8B774">
      <w:start w:val="1"/>
      <w:numFmt w:val="bullet"/>
      <w:lvlText w:val=""/>
      <w:lvlJc w:val="left"/>
      <w:pPr>
        <w:ind w:left="2160" w:hanging="360"/>
      </w:pPr>
      <w:rPr>
        <w:rFonts w:ascii="Wingdings" w:hAnsi="Wingdings" w:hint="default"/>
      </w:rPr>
    </w:lvl>
    <w:lvl w:ilvl="3" w:tplc="7B841664">
      <w:start w:val="1"/>
      <w:numFmt w:val="bullet"/>
      <w:lvlText w:val=""/>
      <w:lvlJc w:val="left"/>
      <w:pPr>
        <w:ind w:left="2880" w:hanging="360"/>
      </w:pPr>
      <w:rPr>
        <w:rFonts w:ascii="Symbol" w:hAnsi="Symbol" w:hint="default"/>
      </w:rPr>
    </w:lvl>
    <w:lvl w:ilvl="4" w:tplc="6AA25BAC">
      <w:start w:val="1"/>
      <w:numFmt w:val="bullet"/>
      <w:lvlText w:val="o"/>
      <w:lvlJc w:val="left"/>
      <w:pPr>
        <w:ind w:left="3600" w:hanging="360"/>
      </w:pPr>
      <w:rPr>
        <w:rFonts w:ascii="Courier New" w:hAnsi="Courier New" w:hint="default"/>
      </w:rPr>
    </w:lvl>
    <w:lvl w:ilvl="5" w:tplc="574C850C">
      <w:start w:val="1"/>
      <w:numFmt w:val="bullet"/>
      <w:lvlText w:val=""/>
      <w:lvlJc w:val="left"/>
      <w:pPr>
        <w:ind w:left="4320" w:hanging="360"/>
      </w:pPr>
      <w:rPr>
        <w:rFonts w:ascii="Wingdings" w:hAnsi="Wingdings" w:hint="default"/>
      </w:rPr>
    </w:lvl>
    <w:lvl w:ilvl="6" w:tplc="A4C6DF6A">
      <w:start w:val="1"/>
      <w:numFmt w:val="bullet"/>
      <w:lvlText w:val=""/>
      <w:lvlJc w:val="left"/>
      <w:pPr>
        <w:ind w:left="5040" w:hanging="360"/>
      </w:pPr>
      <w:rPr>
        <w:rFonts w:ascii="Symbol" w:hAnsi="Symbol" w:hint="default"/>
      </w:rPr>
    </w:lvl>
    <w:lvl w:ilvl="7" w:tplc="9EA00698">
      <w:start w:val="1"/>
      <w:numFmt w:val="bullet"/>
      <w:lvlText w:val="o"/>
      <w:lvlJc w:val="left"/>
      <w:pPr>
        <w:ind w:left="5760" w:hanging="360"/>
      </w:pPr>
      <w:rPr>
        <w:rFonts w:ascii="Courier New" w:hAnsi="Courier New" w:hint="default"/>
      </w:rPr>
    </w:lvl>
    <w:lvl w:ilvl="8" w:tplc="531AA0B2">
      <w:start w:val="1"/>
      <w:numFmt w:val="bullet"/>
      <w:lvlText w:val=""/>
      <w:lvlJc w:val="left"/>
      <w:pPr>
        <w:ind w:left="6480" w:hanging="360"/>
      </w:pPr>
      <w:rPr>
        <w:rFonts w:ascii="Wingdings" w:hAnsi="Wingdings" w:hint="default"/>
      </w:rPr>
    </w:lvl>
  </w:abstractNum>
  <w:abstractNum w:abstractNumId="5" w15:restartNumberingAfterBreak="0">
    <w:nsid w:val="0F632D87"/>
    <w:multiLevelType w:val="hybridMultilevel"/>
    <w:tmpl w:val="97E60036"/>
    <w:lvl w:ilvl="0" w:tplc="5E462CB2">
      <w:start w:val="1"/>
      <w:numFmt w:val="bullet"/>
      <w:lvlText w:val=""/>
      <w:lvlJc w:val="left"/>
      <w:pPr>
        <w:ind w:left="720" w:hanging="360"/>
      </w:pPr>
      <w:rPr>
        <w:rFonts w:ascii="Symbol" w:hAnsi="Symbol" w:hint="default"/>
      </w:rPr>
    </w:lvl>
    <w:lvl w:ilvl="1" w:tplc="16FE78DA">
      <w:start w:val="1"/>
      <w:numFmt w:val="bullet"/>
      <w:lvlText w:val="o"/>
      <w:lvlJc w:val="left"/>
      <w:pPr>
        <w:ind w:left="1440" w:hanging="360"/>
      </w:pPr>
      <w:rPr>
        <w:rFonts w:ascii="Courier New" w:hAnsi="Courier New" w:hint="default"/>
      </w:rPr>
    </w:lvl>
    <w:lvl w:ilvl="2" w:tplc="A4F27724">
      <w:start w:val="1"/>
      <w:numFmt w:val="bullet"/>
      <w:lvlText w:val=""/>
      <w:lvlJc w:val="left"/>
      <w:pPr>
        <w:ind w:left="2160" w:hanging="360"/>
      </w:pPr>
      <w:rPr>
        <w:rFonts w:ascii="Wingdings" w:hAnsi="Wingdings" w:hint="default"/>
      </w:rPr>
    </w:lvl>
    <w:lvl w:ilvl="3" w:tplc="21E83DAE">
      <w:start w:val="1"/>
      <w:numFmt w:val="bullet"/>
      <w:lvlText w:val=""/>
      <w:lvlJc w:val="left"/>
      <w:pPr>
        <w:ind w:left="2880" w:hanging="360"/>
      </w:pPr>
      <w:rPr>
        <w:rFonts w:ascii="Symbol" w:hAnsi="Symbol" w:hint="default"/>
      </w:rPr>
    </w:lvl>
    <w:lvl w:ilvl="4" w:tplc="9F1A1FB6">
      <w:start w:val="1"/>
      <w:numFmt w:val="bullet"/>
      <w:lvlText w:val="o"/>
      <w:lvlJc w:val="left"/>
      <w:pPr>
        <w:ind w:left="3600" w:hanging="360"/>
      </w:pPr>
      <w:rPr>
        <w:rFonts w:ascii="Courier New" w:hAnsi="Courier New" w:hint="default"/>
      </w:rPr>
    </w:lvl>
    <w:lvl w:ilvl="5" w:tplc="DD324332">
      <w:start w:val="1"/>
      <w:numFmt w:val="bullet"/>
      <w:lvlText w:val=""/>
      <w:lvlJc w:val="left"/>
      <w:pPr>
        <w:ind w:left="4320" w:hanging="360"/>
      </w:pPr>
      <w:rPr>
        <w:rFonts w:ascii="Wingdings" w:hAnsi="Wingdings" w:hint="default"/>
      </w:rPr>
    </w:lvl>
    <w:lvl w:ilvl="6" w:tplc="33360140">
      <w:start w:val="1"/>
      <w:numFmt w:val="bullet"/>
      <w:lvlText w:val=""/>
      <w:lvlJc w:val="left"/>
      <w:pPr>
        <w:ind w:left="5040" w:hanging="360"/>
      </w:pPr>
      <w:rPr>
        <w:rFonts w:ascii="Symbol" w:hAnsi="Symbol" w:hint="default"/>
      </w:rPr>
    </w:lvl>
    <w:lvl w:ilvl="7" w:tplc="44F87176">
      <w:start w:val="1"/>
      <w:numFmt w:val="bullet"/>
      <w:lvlText w:val="o"/>
      <w:lvlJc w:val="left"/>
      <w:pPr>
        <w:ind w:left="5760" w:hanging="360"/>
      </w:pPr>
      <w:rPr>
        <w:rFonts w:ascii="Courier New" w:hAnsi="Courier New" w:hint="default"/>
      </w:rPr>
    </w:lvl>
    <w:lvl w:ilvl="8" w:tplc="1C100D3E">
      <w:start w:val="1"/>
      <w:numFmt w:val="bullet"/>
      <w:lvlText w:val=""/>
      <w:lvlJc w:val="left"/>
      <w:pPr>
        <w:ind w:left="6480" w:hanging="360"/>
      </w:pPr>
      <w:rPr>
        <w:rFonts w:ascii="Wingdings" w:hAnsi="Wingdings" w:hint="default"/>
      </w:rPr>
    </w:lvl>
  </w:abstractNum>
  <w:abstractNum w:abstractNumId="6" w15:restartNumberingAfterBreak="0">
    <w:nsid w:val="19B7F4E2"/>
    <w:multiLevelType w:val="hybridMultilevel"/>
    <w:tmpl w:val="9314F7F4"/>
    <w:lvl w:ilvl="0" w:tplc="F692DFE4">
      <w:start w:val="1"/>
      <w:numFmt w:val="bullet"/>
      <w:lvlText w:val=""/>
      <w:lvlJc w:val="left"/>
      <w:pPr>
        <w:ind w:left="720" w:hanging="360"/>
      </w:pPr>
      <w:rPr>
        <w:rFonts w:ascii="Symbol" w:hAnsi="Symbol" w:hint="default"/>
      </w:rPr>
    </w:lvl>
    <w:lvl w:ilvl="1" w:tplc="DB06F2EE">
      <w:start w:val="1"/>
      <w:numFmt w:val="bullet"/>
      <w:lvlText w:val="o"/>
      <w:lvlJc w:val="left"/>
      <w:pPr>
        <w:ind w:left="1440" w:hanging="360"/>
      </w:pPr>
      <w:rPr>
        <w:rFonts w:ascii="Courier New" w:hAnsi="Courier New" w:hint="default"/>
      </w:rPr>
    </w:lvl>
    <w:lvl w:ilvl="2" w:tplc="382A297E">
      <w:start w:val="1"/>
      <w:numFmt w:val="bullet"/>
      <w:lvlText w:val=""/>
      <w:lvlJc w:val="left"/>
      <w:pPr>
        <w:ind w:left="2160" w:hanging="360"/>
      </w:pPr>
      <w:rPr>
        <w:rFonts w:ascii="Wingdings" w:hAnsi="Wingdings" w:hint="default"/>
      </w:rPr>
    </w:lvl>
    <w:lvl w:ilvl="3" w:tplc="1598C66C">
      <w:start w:val="1"/>
      <w:numFmt w:val="bullet"/>
      <w:lvlText w:val=""/>
      <w:lvlJc w:val="left"/>
      <w:pPr>
        <w:ind w:left="2880" w:hanging="360"/>
      </w:pPr>
      <w:rPr>
        <w:rFonts w:ascii="Symbol" w:hAnsi="Symbol" w:hint="default"/>
      </w:rPr>
    </w:lvl>
    <w:lvl w:ilvl="4" w:tplc="B606B5B2">
      <w:start w:val="1"/>
      <w:numFmt w:val="bullet"/>
      <w:lvlText w:val="o"/>
      <w:lvlJc w:val="left"/>
      <w:pPr>
        <w:ind w:left="3600" w:hanging="360"/>
      </w:pPr>
      <w:rPr>
        <w:rFonts w:ascii="Courier New" w:hAnsi="Courier New" w:hint="default"/>
      </w:rPr>
    </w:lvl>
    <w:lvl w:ilvl="5" w:tplc="12242B76">
      <w:start w:val="1"/>
      <w:numFmt w:val="bullet"/>
      <w:lvlText w:val=""/>
      <w:lvlJc w:val="left"/>
      <w:pPr>
        <w:ind w:left="4320" w:hanging="360"/>
      </w:pPr>
      <w:rPr>
        <w:rFonts w:ascii="Wingdings" w:hAnsi="Wingdings" w:hint="default"/>
      </w:rPr>
    </w:lvl>
    <w:lvl w:ilvl="6" w:tplc="BC545D42">
      <w:start w:val="1"/>
      <w:numFmt w:val="bullet"/>
      <w:lvlText w:val=""/>
      <w:lvlJc w:val="left"/>
      <w:pPr>
        <w:ind w:left="5040" w:hanging="360"/>
      </w:pPr>
      <w:rPr>
        <w:rFonts w:ascii="Symbol" w:hAnsi="Symbol" w:hint="default"/>
      </w:rPr>
    </w:lvl>
    <w:lvl w:ilvl="7" w:tplc="12246EC4">
      <w:start w:val="1"/>
      <w:numFmt w:val="bullet"/>
      <w:lvlText w:val="o"/>
      <w:lvlJc w:val="left"/>
      <w:pPr>
        <w:ind w:left="5760" w:hanging="360"/>
      </w:pPr>
      <w:rPr>
        <w:rFonts w:ascii="Courier New" w:hAnsi="Courier New" w:hint="default"/>
      </w:rPr>
    </w:lvl>
    <w:lvl w:ilvl="8" w:tplc="E65600BA">
      <w:start w:val="1"/>
      <w:numFmt w:val="bullet"/>
      <w:lvlText w:val=""/>
      <w:lvlJc w:val="left"/>
      <w:pPr>
        <w:ind w:left="6480" w:hanging="360"/>
      </w:pPr>
      <w:rPr>
        <w:rFonts w:ascii="Wingdings" w:hAnsi="Wingdings" w:hint="default"/>
      </w:rPr>
    </w:lvl>
  </w:abstractNum>
  <w:abstractNum w:abstractNumId="7" w15:restartNumberingAfterBreak="0">
    <w:nsid w:val="207300F2"/>
    <w:multiLevelType w:val="hybridMultilevel"/>
    <w:tmpl w:val="48CAE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4EF2C5"/>
    <w:multiLevelType w:val="hybridMultilevel"/>
    <w:tmpl w:val="B5063ADA"/>
    <w:lvl w:ilvl="0" w:tplc="4C12BDC8">
      <w:start w:val="1"/>
      <w:numFmt w:val="bullet"/>
      <w:lvlText w:val=""/>
      <w:lvlJc w:val="left"/>
      <w:pPr>
        <w:ind w:left="720" w:hanging="360"/>
      </w:pPr>
      <w:rPr>
        <w:rFonts w:ascii="Symbol" w:hAnsi="Symbol" w:hint="default"/>
      </w:rPr>
    </w:lvl>
    <w:lvl w:ilvl="1" w:tplc="3EC2F43E">
      <w:start w:val="1"/>
      <w:numFmt w:val="bullet"/>
      <w:lvlText w:val="o"/>
      <w:lvlJc w:val="left"/>
      <w:pPr>
        <w:ind w:left="1440" w:hanging="360"/>
      </w:pPr>
      <w:rPr>
        <w:rFonts w:ascii="Courier New" w:hAnsi="Courier New" w:hint="default"/>
      </w:rPr>
    </w:lvl>
    <w:lvl w:ilvl="2" w:tplc="972E39E4">
      <w:start w:val="1"/>
      <w:numFmt w:val="bullet"/>
      <w:lvlText w:val=""/>
      <w:lvlJc w:val="left"/>
      <w:pPr>
        <w:ind w:left="2160" w:hanging="360"/>
      </w:pPr>
      <w:rPr>
        <w:rFonts w:ascii="Wingdings" w:hAnsi="Wingdings" w:hint="default"/>
      </w:rPr>
    </w:lvl>
    <w:lvl w:ilvl="3" w:tplc="54406F18">
      <w:start w:val="1"/>
      <w:numFmt w:val="bullet"/>
      <w:lvlText w:val=""/>
      <w:lvlJc w:val="left"/>
      <w:pPr>
        <w:ind w:left="2880" w:hanging="360"/>
      </w:pPr>
      <w:rPr>
        <w:rFonts w:ascii="Symbol" w:hAnsi="Symbol" w:hint="default"/>
      </w:rPr>
    </w:lvl>
    <w:lvl w:ilvl="4" w:tplc="5F826332">
      <w:start w:val="1"/>
      <w:numFmt w:val="bullet"/>
      <w:lvlText w:val="o"/>
      <w:lvlJc w:val="left"/>
      <w:pPr>
        <w:ind w:left="3600" w:hanging="360"/>
      </w:pPr>
      <w:rPr>
        <w:rFonts w:ascii="Courier New" w:hAnsi="Courier New" w:hint="default"/>
      </w:rPr>
    </w:lvl>
    <w:lvl w:ilvl="5" w:tplc="F604AED8">
      <w:start w:val="1"/>
      <w:numFmt w:val="bullet"/>
      <w:lvlText w:val=""/>
      <w:lvlJc w:val="left"/>
      <w:pPr>
        <w:ind w:left="4320" w:hanging="360"/>
      </w:pPr>
      <w:rPr>
        <w:rFonts w:ascii="Wingdings" w:hAnsi="Wingdings" w:hint="default"/>
      </w:rPr>
    </w:lvl>
    <w:lvl w:ilvl="6" w:tplc="17C4FA48">
      <w:start w:val="1"/>
      <w:numFmt w:val="bullet"/>
      <w:lvlText w:val=""/>
      <w:lvlJc w:val="left"/>
      <w:pPr>
        <w:ind w:left="5040" w:hanging="360"/>
      </w:pPr>
      <w:rPr>
        <w:rFonts w:ascii="Symbol" w:hAnsi="Symbol" w:hint="default"/>
      </w:rPr>
    </w:lvl>
    <w:lvl w:ilvl="7" w:tplc="25021C82">
      <w:start w:val="1"/>
      <w:numFmt w:val="bullet"/>
      <w:lvlText w:val="o"/>
      <w:lvlJc w:val="left"/>
      <w:pPr>
        <w:ind w:left="5760" w:hanging="360"/>
      </w:pPr>
      <w:rPr>
        <w:rFonts w:ascii="Courier New" w:hAnsi="Courier New" w:hint="default"/>
      </w:rPr>
    </w:lvl>
    <w:lvl w:ilvl="8" w:tplc="26A4A77A">
      <w:start w:val="1"/>
      <w:numFmt w:val="bullet"/>
      <w:lvlText w:val=""/>
      <w:lvlJc w:val="left"/>
      <w:pPr>
        <w:ind w:left="6480" w:hanging="360"/>
      </w:pPr>
      <w:rPr>
        <w:rFonts w:ascii="Wingdings" w:hAnsi="Wingdings" w:hint="default"/>
      </w:rPr>
    </w:lvl>
  </w:abstractNum>
  <w:abstractNum w:abstractNumId="9" w15:restartNumberingAfterBreak="0">
    <w:nsid w:val="266E3E8C"/>
    <w:multiLevelType w:val="hybridMultilevel"/>
    <w:tmpl w:val="9930365C"/>
    <w:lvl w:ilvl="0" w:tplc="F5B016A2">
      <w:start w:val="1"/>
      <w:numFmt w:val="bullet"/>
      <w:lvlText w:val=""/>
      <w:lvlJc w:val="left"/>
      <w:pPr>
        <w:ind w:left="720" w:hanging="360"/>
      </w:pPr>
      <w:rPr>
        <w:rFonts w:ascii="Symbol" w:hAnsi="Symbol" w:hint="default"/>
      </w:rPr>
    </w:lvl>
    <w:lvl w:ilvl="1" w:tplc="8556CDF8">
      <w:start w:val="1"/>
      <w:numFmt w:val="bullet"/>
      <w:lvlText w:val="o"/>
      <w:lvlJc w:val="left"/>
      <w:pPr>
        <w:ind w:left="1440" w:hanging="360"/>
      </w:pPr>
      <w:rPr>
        <w:rFonts w:ascii="Courier New" w:hAnsi="Courier New" w:hint="default"/>
      </w:rPr>
    </w:lvl>
    <w:lvl w:ilvl="2" w:tplc="4E1AA872">
      <w:start w:val="1"/>
      <w:numFmt w:val="bullet"/>
      <w:lvlText w:val=""/>
      <w:lvlJc w:val="left"/>
      <w:pPr>
        <w:ind w:left="2160" w:hanging="360"/>
      </w:pPr>
      <w:rPr>
        <w:rFonts w:ascii="Wingdings" w:hAnsi="Wingdings" w:hint="default"/>
      </w:rPr>
    </w:lvl>
    <w:lvl w:ilvl="3" w:tplc="B9D81F3E">
      <w:start w:val="1"/>
      <w:numFmt w:val="bullet"/>
      <w:lvlText w:val=""/>
      <w:lvlJc w:val="left"/>
      <w:pPr>
        <w:ind w:left="2880" w:hanging="360"/>
      </w:pPr>
      <w:rPr>
        <w:rFonts w:ascii="Symbol" w:hAnsi="Symbol" w:hint="default"/>
      </w:rPr>
    </w:lvl>
    <w:lvl w:ilvl="4" w:tplc="17EE67CE">
      <w:start w:val="1"/>
      <w:numFmt w:val="bullet"/>
      <w:lvlText w:val="o"/>
      <w:lvlJc w:val="left"/>
      <w:pPr>
        <w:ind w:left="3600" w:hanging="360"/>
      </w:pPr>
      <w:rPr>
        <w:rFonts w:ascii="Courier New" w:hAnsi="Courier New" w:hint="default"/>
      </w:rPr>
    </w:lvl>
    <w:lvl w:ilvl="5" w:tplc="B1F6B118">
      <w:start w:val="1"/>
      <w:numFmt w:val="bullet"/>
      <w:lvlText w:val=""/>
      <w:lvlJc w:val="left"/>
      <w:pPr>
        <w:ind w:left="4320" w:hanging="360"/>
      </w:pPr>
      <w:rPr>
        <w:rFonts w:ascii="Wingdings" w:hAnsi="Wingdings" w:hint="default"/>
      </w:rPr>
    </w:lvl>
    <w:lvl w:ilvl="6" w:tplc="7BCCB520">
      <w:start w:val="1"/>
      <w:numFmt w:val="bullet"/>
      <w:lvlText w:val=""/>
      <w:lvlJc w:val="left"/>
      <w:pPr>
        <w:ind w:left="5040" w:hanging="360"/>
      </w:pPr>
      <w:rPr>
        <w:rFonts w:ascii="Symbol" w:hAnsi="Symbol" w:hint="default"/>
      </w:rPr>
    </w:lvl>
    <w:lvl w:ilvl="7" w:tplc="1876C6E0">
      <w:start w:val="1"/>
      <w:numFmt w:val="bullet"/>
      <w:lvlText w:val="o"/>
      <w:lvlJc w:val="left"/>
      <w:pPr>
        <w:ind w:left="5760" w:hanging="360"/>
      </w:pPr>
      <w:rPr>
        <w:rFonts w:ascii="Courier New" w:hAnsi="Courier New" w:hint="default"/>
      </w:rPr>
    </w:lvl>
    <w:lvl w:ilvl="8" w:tplc="09AC6FFE">
      <w:start w:val="1"/>
      <w:numFmt w:val="bullet"/>
      <w:lvlText w:val=""/>
      <w:lvlJc w:val="left"/>
      <w:pPr>
        <w:ind w:left="6480" w:hanging="360"/>
      </w:pPr>
      <w:rPr>
        <w:rFonts w:ascii="Wingdings" w:hAnsi="Wingdings" w:hint="default"/>
      </w:rPr>
    </w:lvl>
  </w:abstractNum>
  <w:abstractNum w:abstractNumId="10" w15:restartNumberingAfterBreak="0">
    <w:nsid w:val="2C4D3328"/>
    <w:multiLevelType w:val="hybridMultilevel"/>
    <w:tmpl w:val="A548432C"/>
    <w:lvl w:ilvl="0" w:tplc="5A6A1594">
      <w:start w:val="1"/>
      <w:numFmt w:val="bullet"/>
      <w:lvlText w:val=""/>
      <w:lvlJc w:val="left"/>
      <w:pPr>
        <w:ind w:left="720" w:hanging="360"/>
      </w:pPr>
      <w:rPr>
        <w:rFonts w:ascii="Symbol" w:hAnsi="Symbol" w:hint="default"/>
      </w:rPr>
    </w:lvl>
    <w:lvl w:ilvl="1" w:tplc="54104A82">
      <w:start w:val="1"/>
      <w:numFmt w:val="bullet"/>
      <w:lvlText w:val="o"/>
      <w:lvlJc w:val="left"/>
      <w:pPr>
        <w:ind w:left="1440" w:hanging="360"/>
      </w:pPr>
      <w:rPr>
        <w:rFonts w:ascii="Courier New" w:hAnsi="Courier New" w:hint="default"/>
      </w:rPr>
    </w:lvl>
    <w:lvl w:ilvl="2" w:tplc="CC1A9DE6">
      <w:start w:val="1"/>
      <w:numFmt w:val="bullet"/>
      <w:lvlText w:val=""/>
      <w:lvlJc w:val="left"/>
      <w:pPr>
        <w:ind w:left="2160" w:hanging="360"/>
      </w:pPr>
      <w:rPr>
        <w:rFonts w:ascii="Wingdings" w:hAnsi="Wingdings" w:hint="default"/>
      </w:rPr>
    </w:lvl>
    <w:lvl w:ilvl="3" w:tplc="F05E0FEC">
      <w:start w:val="1"/>
      <w:numFmt w:val="bullet"/>
      <w:lvlText w:val=""/>
      <w:lvlJc w:val="left"/>
      <w:pPr>
        <w:ind w:left="2880" w:hanging="360"/>
      </w:pPr>
      <w:rPr>
        <w:rFonts w:ascii="Symbol" w:hAnsi="Symbol" w:hint="default"/>
      </w:rPr>
    </w:lvl>
    <w:lvl w:ilvl="4" w:tplc="22B863FA">
      <w:start w:val="1"/>
      <w:numFmt w:val="bullet"/>
      <w:lvlText w:val="o"/>
      <w:lvlJc w:val="left"/>
      <w:pPr>
        <w:ind w:left="3600" w:hanging="360"/>
      </w:pPr>
      <w:rPr>
        <w:rFonts w:ascii="Courier New" w:hAnsi="Courier New" w:hint="default"/>
      </w:rPr>
    </w:lvl>
    <w:lvl w:ilvl="5" w:tplc="CFD83F9C">
      <w:start w:val="1"/>
      <w:numFmt w:val="bullet"/>
      <w:lvlText w:val=""/>
      <w:lvlJc w:val="left"/>
      <w:pPr>
        <w:ind w:left="4320" w:hanging="360"/>
      </w:pPr>
      <w:rPr>
        <w:rFonts w:ascii="Wingdings" w:hAnsi="Wingdings" w:hint="default"/>
      </w:rPr>
    </w:lvl>
    <w:lvl w:ilvl="6" w:tplc="A9165A96">
      <w:start w:val="1"/>
      <w:numFmt w:val="bullet"/>
      <w:lvlText w:val=""/>
      <w:lvlJc w:val="left"/>
      <w:pPr>
        <w:ind w:left="5040" w:hanging="360"/>
      </w:pPr>
      <w:rPr>
        <w:rFonts w:ascii="Symbol" w:hAnsi="Symbol" w:hint="default"/>
      </w:rPr>
    </w:lvl>
    <w:lvl w:ilvl="7" w:tplc="804A2796">
      <w:start w:val="1"/>
      <w:numFmt w:val="bullet"/>
      <w:lvlText w:val="o"/>
      <w:lvlJc w:val="left"/>
      <w:pPr>
        <w:ind w:left="5760" w:hanging="360"/>
      </w:pPr>
      <w:rPr>
        <w:rFonts w:ascii="Courier New" w:hAnsi="Courier New" w:hint="default"/>
      </w:rPr>
    </w:lvl>
    <w:lvl w:ilvl="8" w:tplc="1A3CB616">
      <w:start w:val="1"/>
      <w:numFmt w:val="bullet"/>
      <w:lvlText w:val=""/>
      <w:lvlJc w:val="left"/>
      <w:pPr>
        <w:ind w:left="6480" w:hanging="360"/>
      </w:pPr>
      <w:rPr>
        <w:rFonts w:ascii="Wingdings" w:hAnsi="Wingdings" w:hint="default"/>
      </w:rPr>
    </w:lvl>
  </w:abstractNum>
  <w:abstractNum w:abstractNumId="11" w15:restartNumberingAfterBreak="0">
    <w:nsid w:val="2D089190"/>
    <w:multiLevelType w:val="hybridMultilevel"/>
    <w:tmpl w:val="E66C6CE8"/>
    <w:lvl w:ilvl="0" w:tplc="9ECA4EE2">
      <w:start w:val="1"/>
      <w:numFmt w:val="bullet"/>
      <w:lvlText w:val=""/>
      <w:lvlJc w:val="left"/>
      <w:pPr>
        <w:ind w:left="720" w:hanging="360"/>
      </w:pPr>
      <w:rPr>
        <w:rFonts w:ascii="Symbol" w:hAnsi="Symbol" w:hint="default"/>
      </w:rPr>
    </w:lvl>
    <w:lvl w:ilvl="1" w:tplc="8CC265A2">
      <w:start w:val="1"/>
      <w:numFmt w:val="bullet"/>
      <w:lvlText w:val="o"/>
      <w:lvlJc w:val="left"/>
      <w:pPr>
        <w:ind w:left="1440" w:hanging="360"/>
      </w:pPr>
      <w:rPr>
        <w:rFonts w:ascii="Courier New" w:hAnsi="Courier New" w:hint="default"/>
      </w:rPr>
    </w:lvl>
    <w:lvl w:ilvl="2" w:tplc="936040AC">
      <w:start w:val="1"/>
      <w:numFmt w:val="bullet"/>
      <w:lvlText w:val=""/>
      <w:lvlJc w:val="left"/>
      <w:pPr>
        <w:ind w:left="2160" w:hanging="360"/>
      </w:pPr>
      <w:rPr>
        <w:rFonts w:ascii="Wingdings" w:hAnsi="Wingdings" w:hint="default"/>
      </w:rPr>
    </w:lvl>
    <w:lvl w:ilvl="3" w:tplc="528C368A">
      <w:start w:val="1"/>
      <w:numFmt w:val="bullet"/>
      <w:lvlText w:val=""/>
      <w:lvlJc w:val="left"/>
      <w:pPr>
        <w:ind w:left="2880" w:hanging="360"/>
      </w:pPr>
      <w:rPr>
        <w:rFonts w:ascii="Symbol" w:hAnsi="Symbol" w:hint="default"/>
      </w:rPr>
    </w:lvl>
    <w:lvl w:ilvl="4" w:tplc="9564A916">
      <w:start w:val="1"/>
      <w:numFmt w:val="bullet"/>
      <w:lvlText w:val="o"/>
      <w:lvlJc w:val="left"/>
      <w:pPr>
        <w:ind w:left="3600" w:hanging="360"/>
      </w:pPr>
      <w:rPr>
        <w:rFonts w:ascii="Courier New" w:hAnsi="Courier New" w:hint="default"/>
      </w:rPr>
    </w:lvl>
    <w:lvl w:ilvl="5" w:tplc="374A9DFC">
      <w:start w:val="1"/>
      <w:numFmt w:val="bullet"/>
      <w:lvlText w:val=""/>
      <w:lvlJc w:val="left"/>
      <w:pPr>
        <w:ind w:left="4320" w:hanging="360"/>
      </w:pPr>
      <w:rPr>
        <w:rFonts w:ascii="Wingdings" w:hAnsi="Wingdings" w:hint="default"/>
      </w:rPr>
    </w:lvl>
    <w:lvl w:ilvl="6" w:tplc="7C567198">
      <w:start w:val="1"/>
      <w:numFmt w:val="bullet"/>
      <w:lvlText w:val=""/>
      <w:lvlJc w:val="left"/>
      <w:pPr>
        <w:ind w:left="5040" w:hanging="360"/>
      </w:pPr>
      <w:rPr>
        <w:rFonts w:ascii="Symbol" w:hAnsi="Symbol" w:hint="default"/>
      </w:rPr>
    </w:lvl>
    <w:lvl w:ilvl="7" w:tplc="47448A38">
      <w:start w:val="1"/>
      <w:numFmt w:val="bullet"/>
      <w:lvlText w:val="o"/>
      <w:lvlJc w:val="left"/>
      <w:pPr>
        <w:ind w:left="5760" w:hanging="360"/>
      </w:pPr>
      <w:rPr>
        <w:rFonts w:ascii="Courier New" w:hAnsi="Courier New" w:hint="default"/>
      </w:rPr>
    </w:lvl>
    <w:lvl w:ilvl="8" w:tplc="004CB648">
      <w:start w:val="1"/>
      <w:numFmt w:val="bullet"/>
      <w:lvlText w:val=""/>
      <w:lvlJc w:val="left"/>
      <w:pPr>
        <w:ind w:left="6480" w:hanging="360"/>
      </w:pPr>
      <w:rPr>
        <w:rFonts w:ascii="Wingdings" w:hAnsi="Wingdings" w:hint="default"/>
      </w:rPr>
    </w:lvl>
  </w:abstractNum>
  <w:abstractNum w:abstractNumId="12" w15:restartNumberingAfterBreak="0">
    <w:nsid w:val="327D4402"/>
    <w:multiLevelType w:val="hybridMultilevel"/>
    <w:tmpl w:val="5FFCA72A"/>
    <w:lvl w:ilvl="0" w:tplc="9CFC02B0">
      <w:start w:val="1"/>
      <w:numFmt w:val="bullet"/>
      <w:lvlText w:val=""/>
      <w:lvlJc w:val="left"/>
      <w:pPr>
        <w:ind w:left="720" w:hanging="360"/>
      </w:pPr>
      <w:rPr>
        <w:rFonts w:ascii="Symbol" w:hAnsi="Symbol" w:hint="default"/>
      </w:rPr>
    </w:lvl>
    <w:lvl w:ilvl="1" w:tplc="5F1AF670">
      <w:start w:val="1"/>
      <w:numFmt w:val="bullet"/>
      <w:lvlText w:val="o"/>
      <w:lvlJc w:val="left"/>
      <w:pPr>
        <w:ind w:left="1440" w:hanging="360"/>
      </w:pPr>
      <w:rPr>
        <w:rFonts w:ascii="Courier New" w:hAnsi="Courier New" w:hint="default"/>
      </w:rPr>
    </w:lvl>
    <w:lvl w:ilvl="2" w:tplc="BFE09C20">
      <w:start w:val="1"/>
      <w:numFmt w:val="bullet"/>
      <w:lvlText w:val=""/>
      <w:lvlJc w:val="left"/>
      <w:pPr>
        <w:ind w:left="2160" w:hanging="360"/>
      </w:pPr>
      <w:rPr>
        <w:rFonts w:ascii="Wingdings" w:hAnsi="Wingdings" w:hint="default"/>
      </w:rPr>
    </w:lvl>
    <w:lvl w:ilvl="3" w:tplc="E3106800">
      <w:start w:val="1"/>
      <w:numFmt w:val="bullet"/>
      <w:lvlText w:val=""/>
      <w:lvlJc w:val="left"/>
      <w:pPr>
        <w:ind w:left="2880" w:hanging="360"/>
      </w:pPr>
      <w:rPr>
        <w:rFonts w:ascii="Symbol" w:hAnsi="Symbol" w:hint="default"/>
      </w:rPr>
    </w:lvl>
    <w:lvl w:ilvl="4" w:tplc="3416B93A">
      <w:start w:val="1"/>
      <w:numFmt w:val="bullet"/>
      <w:lvlText w:val="o"/>
      <w:lvlJc w:val="left"/>
      <w:pPr>
        <w:ind w:left="3600" w:hanging="360"/>
      </w:pPr>
      <w:rPr>
        <w:rFonts w:ascii="Courier New" w:hAnsi="Courier New" w:hint="default"/>
      </w:rPr>
    </w:lvl>
    <w:lvl w:ilvl="5" w:tplc="71B6D5BA">
      <w:start w:val="1"/>
      <w:numFmt w:val="bullet"/>
      <w:lvlText w:val=""/>
      <w:lvlJc w:val="left"/>
      <w:pPr>
        <w:ind w:left="4320" w:hanging="360"/>
      </w:pPr>
      <w:rPr>
        <w:rFonts w:ascii="Wingdings" w:hAnsi="Wingdings" w:hint="default"/>
      </w:rPr>
    </w:lvl>
    <w:lvl w:ilvl="6" w:tplc="FA8A1DBE">
      <w:start w:val="1"/>
      <w:numFmt w:val="bullet"/>
      <w:lvlText w:val=""/>
      <w:lvlJc w:val="left"/>
      <w:pPr>
        <w:ind w:left="5040" w:hanging="360"/>
      </w:pPr>
      <w:rPr>
        <w:rFonts w:ascii="Symbol" w:hAnsi="Symbol" w:hint="default"/>
      </w:rPr>
    </w:lvl>
    <w:lvl w:ilvl="7" w:tplc="6E924108">
      <w:start w:val="1"/>
      <w:numFmt w:val="bullet"/>
      <w:lvlText w:val="o"/>
      <w:lvlJc w:val="left"/>
      <w:pPr>
        <w:ind w:left="5760" w:hanging="360"/>
      </w:pPr>
      <w:rPr>
        <w:rFonts w:ascii="Courier New" w:hAnsi="Courier New" w:hint="default"/>
      </w:rPr>
    </w:lvl>
    <w:lvl w:ilvl="8" w:tplc="2B26C774">
      <w:start w:val="1"/>
      <w:numFmt w:val="bullet"/>
      <w:lvlText w:val=""/>
      <w:lvlJc w:val="left"/>
      <w:pPr>
        <w:ind w:left="6480" w:hanging="360"/>
      </w:pPr>
      <w:rPr>
        <w:rFonts w:ascii="Wingdings" w:hAnsi="Wingdings" w:hint="default"/>
      </w:rPr>
    </w:lvl>
  </w:abstractNum>
  <w:abstractNum w:abstractNumId="13" w15:restartNumberingAfterBreak="0">
    <w:nsid w:val="336A2B49"/>
    <w:multiLevelType w:val="hybridMultilevel"/>
    <w:tmpl w:val="AE3A5E36"/>
    <w:lvl w:ilvl="0" w:tplc="DDE8924A">
      <w:numFmt w:val="bullet"/>
      <w:lvlText w:val="-"/>
      <w:lvlJc w:val="left"/>
      <w:pPr>
        <w:ind w:left="1080" w:hanging="360"/>
      </w:pPr>
      <w:rPr>
        <w:rFonts w:ascii="Arial" w:eastAsia="Times New Roman" w:hAnsi="Arial" w:cs="Arial" w:hint="default"/>
        <w:b w:val="0"/>
        <w:color w:val="auto"/>
        <w:sz w:val="24"/>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BF7C8A5"/>
    <w:multiLevelType w:val="hybridMultilevel"/>
    <w:tmpl w:val="B43048A0"/>
    <w:lvl w:ilvl="0" w:tplc="A2D44A00">
      <w:start w:val="1"/>
      <w:numFmt w:val="bullet"/>
      <w:lvlText w:val=""/>
      <w:lvlJc w:val="left"/>
      <w:pPr>
        <w:ind w:left="720" w:hanging="360"/>
      </w:pPr>
      <w:rPr>
        <w:rFonts w:ascii="Symbol" w:hAnsi="Symbol" w:hint="default"/>
      </w:rPr>
    </w:lvl>
    <w:lvl w:ilvl="1" w:tplc="4488AB32">
      <w:start w:val="1"/>
      <w:numFmt w:val="bullet"/>
      <w:lvlText w:val="o"/>
      <w:lvlJc w:val="left"/>
      <w:pPr>
        <w:ind w:left="1440" w:hanging="360"/>
      </w:pPr>
      <w:rPr>
        <w:rFonts w:ascii="Courier New" w:hAnsi="Courier New" w:hint="default"/>
      </w:rPr>
    </w:lvl>
    <w:lvl w:ilvl="2" w:tplc="4E00CE2A">
      <w:start w:val="1"/>
      <w:numFmt w:val="bullet"/>
      <w:lvlText w:val=""/>
      <w:lvlJc w:val="left"/>
      <w:pPr>
        <w:ind w:left="2160" w:hanging="360"/>
      </w:pPr>
      <w:rPr>
        <w:rFonts w:ascii="Wingdings" w:hAnsi="Wingdings" w:hint="default"/>
      </w:rPr>
    </w:lvl>
    <w:lvl w:ilvl="3" w:tplc="C018DACA">
      <w:start w:val="1"/>
      <w:numFmt w:val="bullet"/>
      <w:lvlText w:val=""/>
      <w:lvlJc w:val="left"/>
      <w:pPr>
        <w:ind w:left="2880" w:hanging="360"/>
      </w:pPr>
      <w:rPr>
        <w:rFonts w:ascii="Symbol" w:hAnsi="Symbol" w:hint="default"/>
      </w:rPr>
    </w:lvl>
    <w:lvl w:ilvl="4" w:tplc="272069F2">
      <w:start w:val="1"/>
      <w:numFmt w:val="bullet"/>
      <w:lvlText w:val="o"/>
      <w:lvlJc w:val="left"/>
      <w:pPr>
        <w:ind w:left="3600" w:hanging="360"/>
      </w:pPr>
      <w:rPr>
        <w:rFonts w:ascii="Courier New" w:hAnsi="Courier New" w:hint="default"/>
      </w:rPr>
    </w:lvl>
    <w:lvl w:ilvl="5" w:tplc="CE205698">
      <w:start w:val="1"/>
      <w:numFmt w:val="bullet"/>
      <w:lvlText w:val=""/>
      <w:lvlJc w:val="left"/>
      <w:pPr>
        <w:ind w:left="4320" w:hanging="360"/>
      </w:pPr>
      <w:rPr>
        <w:rFonts w:ascii="Wingdings" w:hAnsi="Wingdings" w:hint="default"/>
      </w:rPr>
    </w:lvl>
    <w:lvl w:ilvl="6" w:tplc="6BD080A4">
      <w:start w:val="1"/>
      <w:numFmt w:val="bullet"/>
      <w:lvlText w:val=""/>
      <w:lvlJc w:val="left"/>
      <w:pPr>
        <w:ind w:left="5040" w:hanging="360"/>
      </w:pPr>
      <w:rPr>
        <w:rFonts w:ascii="Symbol" w:hAnsi="Symbol" w:hint="default"/>
      </w:rPr>
    </w:lvl>
    <w:lvl w:ilvl="7" w:tplc="AD144428">
      <w:start w:val="1"/>
      <w:numFmt w:val="bullet"/>
      <w:lvlText w:val="o"/>
      <w:lvlJc w:val="left"/>
      <w:pPr>
        <w:ind w:left="5760" w:hanging="360"/>
      </w:pPr>
      <w:rPr>
        <w:rFonts w:ascii="Courier New" w:hAnsi="Courier New" w:hint="default"/>
      </w:rPr>
    </w:lvl>
    <w:lvl w:ilvl="8" w:tplc="1D86E2C2">
      <w:start w:val="1"/>
      <w:numFmt w:val="bullet"/>
      <w:lvlText w:val=""/>
      <w:lvlJc w:val="left"/>
      <w:pPr>
        <w:ind w:left="6480" w:hanging="360"/>
      </w:pPr>
      <w:rPr>
        <w:rFonts w:ascii="Wingdings" w:hAnsi="Wingdings" w:hint="default"/>
      </w:rPr>
    </w:lvl>
  </w:abstractNum>
  <w:abstractNum w:abstractNumId="15" w15:restartNumberingAfterBreak="0">
    <w:nsid w:val="40084311"/>
    <w:multiLevelType w:val="hybridMultilevel"/>
    <w:tmpl w:val="32C28AA4"/>
    <w:lvl w:ilvl="0" w:tplc="244832DE">
      <w:start w:val="1"/>
      <w:numFmt w:val="bullet"/>
      <w:lvlText w:val=""/>
      <w:lvlJc w:val="left"/>
      <w:pPr>
        <w:ind w:left="720" w:hanging="360"/>
      </w:pPr>
      <w:rPr>
        <w:rFonts w:ascii="Symbol" w:hAnsi="Symbol" w:hint="default"/>
      </w:rPr>
    </w:lvl>
    <w:lvl w:ilvl="1" w:tplc="BEB00BA2">
      <w:start w:val="1"/>
      <w:numFmt w:val="bullet"/>
      <w:lvlText w:val="o"/>
      <w:lvlJc w:val="left"/>
      <w:pPr>
        <w:ind w:left="1440" w:hanging="360"/>
      </w:pPr>
      <w:rPr>
        <w:rFonts w:ascii="Courier New" w:hAnsi="Courier New" w:hint="default"/>
      </w:rPr>
    </w:lvl>
    <w:lvl w:ilvl="2" w:tplc="B92C3C20">
      <w:start w:val="1"/>
      <w:numFmt w:val="bullet"/>
      <w:lvlText w:val=""/>
      <w:lvlJc w:val="left"/>
      <w:pPr>
        <w:ind w:left="2160" w:hanging="360"/>
      </w:pPr>
      <w:rPr>
        <w:rFonts w:ascii="Wingdings" w:hAnsi="Wingdings" w:hint="default"/>
      </w:rPr>
    </w:lvl>
    <w:lvl w:ilvl="3" w:tplc="2848AB76">
      <w:start w:val="1"/>
      <w:numFmt w:val="bullet"/>
      <w:lvlText w:val=""/>
      <w:lvlJc w:val="left"/>
      <w:pPr>
        <w:ind w:left="2880" w:hanging="360"/>
      </w:pPr>
      <w:rPr>
        <w:rFonts w:ascii="Symbol" w:hAnsi="Symbol" w:hint="default"/>
      </w:rPr>
    </w:lvl>
    <w:lvl w:ilvl="4" w:tplc="68669EE4">
      <w:start w:val="1"/>
      <w:numFmt w:val="bullet"/>
      <w:lvlText w:val="o"/>
      <w:lvlJc w:val="left"/>
      <w:pPr>
        <w:ind w:left="3600" w:hanging="360"/>
      </w:pPr>
      <w:rPr>
        <w:rFonts w:ascii="Courier New" w:hAnsi="Courier New" w:hint="default"/>
      </w:rPr>
    </w:lvl>
    <w:lvl w:ilvl="5" w:tplc="247AB568">
      <w:start w:val="1"/>
      <w:numFmt w:val="bullet"/>
      <w:lvlText w:val=""/>
      <w:lvlJc w:val="left"/>
      <w:pPr>
        <w:ind w:left="4320" w:hanging="360"/>
      </w:pPr>
      <w:rPr>
        <w:rFonts w:ascii="Wingdings" w:hAnsi="Wingdings" w:hint="default"/>
      </w:rPr>
    </w:lvl>
    <w:lvl w:ilvl="6" w:tplc="C706AE14">
      <w:start w:val="1"/>
      <w:numFmt w:val="bullet"/>
      <w:lvlText w:val=""/>
      <w:lvlJc w:val="left"/>
      <w:pPr>
        <w:ind w:left="5040" w:hanging="360"/>
      </w:pPr>
      <w:rPr>
        <w:rFonts w:ascii="Symbol" w:hAnsi="Symbol" w:hint="default"/>
      </w:rPr>
    </w:lvl>
    <w:lvl w:ilvl="7" w:tplc="B168878E">
      <w:start w:val="1"/>
      <w:numFmt w:val="bullet"/>
      <w:lvlText w:val="o"/>
      <w:lvlJc w:val="left"/>
      <w:pPr>
        <w:ind w:left="5760" w:hanging="360"/>
      </w:pPr>
      <w:rPr>
        <w:rFonts w:ascii="Courier New" w:hAnsi="Courier New" w:hint="default"/>
      </w:rPr>
    </w:lvl>
    <w:lvl w:ilvl="8" w:tplc="DB2A7E46">
      <w:start w:val="1"/>
      <w:numFmt w:val="bullet"/>
      <w:lvlText w:val=""/>
      <w:lvlJc w:val="left"/>
      <w:pPr>
        <w:ind w:left="6480" w:hanging="360"/>
      </w:pPr>
      <w:rPr>
        <w:rFonts w:ascii="Wingdings" w:hAnsi="Wingdings" w:hint="default"/>
      </w:rPr>
    </w:lvl>
  </w:abstractNum>
  <w:abstractNum w:abstractNumId="16" w15:restartNumberingAfterBreak="0">
    <w:nsid w:val="40A89E05"/>
    <w:multiLevelType w:val="hybridMultilevel"/>
    <w:tmpl w:val="56C89BC0"/>
    <w:lvl w:ilvl="0" w:tplc="86920AC4">
      <w:start w:val="1"/>
      <w:numFmt w:val="bullet"/>
      <w:lvlText w:val=""/>
      <w:lvlJc w:val="left"/>
      <w:pPr>
        <w:ind w:left="720" w:hanging="360"/>
      </w:pPr>
      <w:rPr>
        <w:rFonts w:ascii="Symbol" w:hAnsi="Symbol" w:hint="default"/>
      </w:rPr>
    </w:lvl>
    <w:lvl w:ilvl="1" w:tplc="6A3267F4">
      <w:start w:val="1"/>
      <w:numFmt w:val="bullet"/>
      <w:lvlText w:val="o"/>
      <w:lvlJc w:val="left"/>
      <w:pPr>
        <w:ind w:left="1440" w:hanging="360"/>
      </w:pPr>
      <w:rPr>
        <w:rFonts w:ascii="Courier New" w:hAnsi="Courier New" w:hint="default"/>
      </w:rPr>
    </w:lvl>
    <w:lvl w:ilvl="2" w:tplc="909AF22A">
      <w:start w:val="1"/>
      <w:numFmt w:val="bullet"/>
      <w:lvlText w:val=""/>
      <w:lvlJc w:val="left"/>
      <w:pPr>
        <w:ind w:left="2160" w:hanging="360"/>
      </w:pPr>
      <w:rPr>
        <w:rFonts w:ascii="Wingdings" w:hAnsi="Wingdings" w:hint="default"/>
      </w:rPr>
    </w:lvl>
    <w:lvl w:ilvl="3" w:tplc="C8FADB9A">
      <w:start w:val="1"/>
      <w:numFmt w:val="bullet"/>
      <w:lvlText w:val=""/>
      <w:lvlJc w:val="left"/>
      <w:pPr>
        <w:ind w:left="2880" w:hanging="360"/>
      </w:pPr>
      <w:rPr>
        <w:rFonts w:ascii="Symbol" w:hAnsi="Symbol" w:hint="default"/>
      </w:rPr>
    </w:lvl>
    <w:lvl w:ilvl="4" w:tplc="411885D2">
      <w:start w:val="1"/>
      <w:numFmt w:val="bullet"/>
      <w:lvlText w:val="o"/>
      <w:lvlJc w:val="left"/>
      <w:pPr>
        <w:ind w:left="3600" w:hanging="360"/>
      </w:pPr>
      <w:rPr>
        <w:rFonts w:ascii="Courier New" w:hAnsi="Courier New" w:hint="default"/>
      </w:rPr>
    </w:lvl>
    <w:lvl w:ilvl="5" w:tplc="66CAE392">
      <w:start w:val="1"/>
      <w:numFmt w:val="bullet"/>
      <w:lvlText w:val=""/>
      <w:lvlJc w:val="left"/>
      <w:pPr>
        <w:ind w:left="4320" w:hanging="360"/>
      </w:pPr>
      <w:rPr>
        <w:rFonts w:ascii="Wingdings" w:hAnsi="Wingdings" w:hint="default"/>
      </w:rPr>
    </w:lvl>
    <w:lvl w:ilvl="6" w:tplc="0DBC6B38">
      <w:start w:val="1"/>
      <w:numFmt w:val="bullet"/>
      <w:lvlText w:val=""/>
      <w:lvlJc w:val="left"/>
      <w:pPr>
        <w:ind w:left="5040" w:hanging="360"/>
      </w:pPr>
      <w:rPr>
        <w:rFonts w:ascii="Symbol" w:hAnsi="Symbol" w:hint="default"/>
      </w:rPr>
    </w:lvl>
    <w:lvl w:ilvl="7" w:tplc="D8501D0E">
      <w:start w:val="1"/>
      <w:numFmt w:val="bullet"/>
      <w:lvlText w:val="o"/>
      <w:lvlJc w:val="left"/>
      <w:pPr>
        <w:ind w:left="5760" w:hanging="360"/>
      </w:pPr>
      <w:rPr>
        <w:rFonts w:ascii="Courier New" w:hAnsi="Courier New" w:hint="default"/>
      </w:rPr>
    </w:lvl>
    <w:lvl w:ilvl="8" w:tplc="F7FE7B30">
      <w:start w:val="1"/>
      <w:numFmt w:val="bullet"/>
      <w:lvlText w:val=""/>
      <w:lvlJc w:val="left"/>
      <w:pPr>
        <w:ind w:left="6480" w:hanging="360"/>
      </w:pPr>
      <w:rPr>
        <w:rFonts w:ascii="Wingdings" w:hAnsi="Wingdings" w:hint="default"/>
      </w:rPr>
    </w:lvl>
  </w:abstractNum>
  <w:abstractNum w:abstractNumId="17" w15:restartNumberingAfterBreak="0">
    <w:nsid w:val="44879EEC"/>
    <w:multiLevelType w:val="hybridMultilevel"/>
    <w:tmpl w:val="95485C24"/>
    <w:lvl w:ilvl="0" w:tplc="3AD2037A">
      <w:start w:val="1"/>
      <w:numFmt w:val="bullet"/>
      <w:lvlText w:val=""/>
      <w:lvlJc w:val="left"/>
      <w:pPr>
        <w:ind w:left="720" w:hanging="360"/>
      </w:pPr>
      <w:rPr>
        <w:rFonts w:ascii="Symbol" w:hAnsi="Symbol" w:hint="default"/>
      </w:rPr>
    </w:lvl>
    <w:lvl w:ilvl="1" w:tplc="A0E62C3C">
      <w:start w:val="1"/>
      <w:numFmt w:val="bullet"/>
      <w:lvlText w:val="o"/>
      <w:lvlJc w:val="left"/>
      <w:pPr>
        <w:ind w:left="1440" w:hanging="360"/>
      </w:pPr>
      <w:rPr>
        <w:rFonts w:ascii="Courier New" w:hAnsi="Courier New" w:hint="default"/>
      </w:rPr>
    </w:lvl>
    <w:lvl w:ilvl="2" w:tplc="5FB4D728">
      <w:start w:val="1"/>
      <w:numFmt w:val="bullet"/>
      <w:lvlText w:val=""/>
      <w:lvlJc w:val="left"/>
      <w:pPr>
        <w:ind w:left="2160" w:hanging="360"/>
      </w:pPr>
      <w:rPr>
        <w:rFonts w:ascii="Wingdings" w:hAnsi="Wingdings" w:hint="default"/>
      </w:rPr>
    </w:lvl>
    <w:lvl w:ilvl="3" w:tplc="BCC462B4">
      <w:start w:val="1"/>
      <w:numFmt w:val="bullet"/>
      <w:lvlText w:val=""/>
      <w:lvlJc w:val="left"/>
      <w:pPr>
        <w:ind w:left="2880" w:hanging="360"/>
      </w:pPr>
      <w:rPr>
        <w:rFonts w:ascii="Symbol" w:hAnsi="Symbol" w:hint="default"/>
      </w:rPr>
    </w:lvl>
    <w:lvl w:ilvl="4" w:tplc="1806F5B6">
      <w:start w:val="1"/>
      <w:numFmt w:val="bullet"/>
      <w:lvlText w:val="o"/>
      <w:lvlJc w:val="left"/>
      <w:pPr>
        <w:ind w:left="3600" w:hanging="360"/>
      </w:pPr>
      <w:rPr>
        <w:rFonts w:ascii="Courier New" w:hAnsi="Courier New" w:hint="default"/>
      </w:rPr>
    </w:lvl>
    <w:lvl w:ilvl="5" w:tplc="CC4C1970">
      <w:start w:val="1"/>
      <w:numFmt w:val="bullet"/>
      <w:lvlText w:val=""/>
      <w:lvlJc w:val="left"/>
      <w:pPr>
        <w:ind w:left="4320" w:hanging="360"/>
      </w:pPr>
      <w:rPr>
        <w:rFonts w:ascii="Wingdings" w:hAnsi="Wingdings" w:hint="default"/>
      </w:rPr>
    </w:lvl>
    <w:lvl w:ilvl="6" w:tplc="37E00CF4">
      <w:start w:val="1"/>
      <w:numFmt w:val="bullet"/>
      <w:lvlText w:val=""/>
      <w:lvlJc w:val="left"/>
      <w:pPr>
        <w:ind w:left="5040" w:hanging="360"/>
      </w:pPr>
      <w:rPr>
        <w:rFonts w:ascii="Symbol" w:hAnsi="Symbol" w:hint="default"/>
      </w:rPr>
    </w:lvl>
    <w:lvl w:ilvl="7" w:tplc="57AE1E82">
      <w:start w:val="1"/>
      <w:numFmt w:val="bullet"/>
      <w:lvlText w:val="o"/>
      <w:lvlJc w:val="left"/>
      <w:pPr>
        <w:ind w:left="5760" w:hanging="360"/>
      </w:pPr>
      <w:rPr>
        <w:rFonts w:ascii="Courier New" w:hAnsi="Courier New" w:hint="default"/>
      </w:rPr>
    </w:lvl>
    <w:lvl w:ilvl="8" w:tplc="D75692FE">
      <w:start w:val="1"/>
      <w:numFmt w:val="bullet"/>
      <w:lvlText w:val=""/>
      <w:lvlJc w:val="left"/>
      <w:pPr>
        <w:ind w:left="6480" w:hanging="360"/>
      </w:pPr>
      <w:rPr>
        <w:rFonts w:ascii="Wingdings" w:hAnsi="Wingdings" w:hint="default"/>
      </w:rPr>
    </w:lvl>
  </w:abstractNum>
  <w:abstractNum w:abstractNumId="18" w15:restartNumberingAfterBreak="0">
    <w:nsid w:val="46EA1E5A"/>
    <w:multiLevelType w:val="hybridMultilevel"/>
    <w:tmpl w:val="E000EF58"/>
    <w:lvl w:ilvl="0" w:tplc="940E6B30">
      <w:start w:val="1"/>
      <w:numFmt w:val="bullet"/>
      <w:lvlText w:val=""/>
      <w:lvlJc w:val="left"/>
      <w:pPr>
        <w:ind w:left="720" w:hanging="360"/>
      </w:pPr>
      <w:rPr>
        <w:rFonts w:ascii="Symbol" w:hAnsi="Symbol" w:hint="default"/>
      </w:rPr>
    </w:lvl>
    <w:lvl w:ilvl="1" w:tplc="A1FCBF1A">
      <w:start w:val="1"/>
      <w:numFmt w:val="bullet"/>
      <w:lvlText w:val="o"/>
      <w:lvlJc w:val="left"/>
      <w:pPr>
        <w:ind w:left="1440" w:hanging="360"/>
      </w:pPr>
      <w:rPr>
        <w:rFonts w:ascii="Courier New" w:hAnsi="Courier New" w:hint="default"/>
      </w:rPr>
    </w:lvl>
    <w:lvl w:ilvl="2" w:tplc="BE6E083E">
      <w:start w:val="1"/>
      <w:numFmt w:val="bullet"/>
      <w:lvlText w:val=""/>
      <w:lvlJc w:val="left"/>
      <w:pPr>
        <w:ind w:left="2160" w:hanging="360"/>
      </w:pPr>
      <w:rPr>
        <w:rFonts w:ascii="Wingdings" w:hAnsi="Wingdings" w:hint="default"/>
      </w:rPr>
    </w:lvl>
    <w:lvl w:ilvl="3" w:tplc="9FE46F14">
      <w:start w:val="1"/>
      <w:numFmt w:val="bullet"/>
      <w:lvlText w:val=""/>
      <w:lvlJc w:val="left"/>
      <w:pPr>
        <w:ind w:left="2880" w:hanging="360"/>
      </w:pPr>
      <w:rPr>
        <w:rFonts w:ascii="Symbol" w:hAnsi="Symbol" w:hint="default"/>
      </w:rPr>
    </w:lvl>
    <w:lvl w:ilvl="4" w:tplc="F06CEF52">
      <w:start w:val="1"/>
      <w:numFmt w:val="bullet"/>
      <w:lvlText w:val="o"/>
      <w:lvlJc w:val="left"/>
      <w:pPr>
        <w:ind w:left="3600" w:hanging="360"/>
      </w:pPr>
      <w:rPr>
        <w:rFonts w:ascii="Courier New" w:hAnsi="Courier New" w:hint="default"/>
      </w:rPr>
    </w:lvl>
    <w:lvl w:ilvl="5" w:tplc="E7181AE0">
      <w:start w:val="1"/>
      <w:numFmt w:val="bullet"/>
      <w:lvlText w:val=""/>
      <w:lvlJc w:val="left"/>
      <w:pPr>
        <w:ind w:left="4320" w:hanging="360"/>
      </w:pPr>
      <w:rPr>
        <w:rFonts w:ascii="Wingdings" w:hAnsi="Wingdings" w:hint="default"/>
      </w:rPr>
    </w:lvl>
    <w:lvl w:ilvl="6" w:tplc="76BEE8CC">
      <w:start w:val="1"/>
      <w:numFmt w:val="bullet"/>
      <w:lvlText w:val=""/>
      <w:lvlJc w:val="left"/>
      <w:pPr>
        <w:ind w:left="5040" w:hanging="360"/>
      </w:pPr>
      <w:rPr>
        <w:rFonts w:ascii="Symbol" w:hAnsi="Symbol" w:hint="default"/>
      </w:rPr>
    </w:lvl>
    <w:lvl w:ilvl="7" w:tplc="99F00078">
      <w:start w:val="1"/>
      <w:numFmt w:val="bullet"/>
      <w:lvlText w:val="o"/>
      <w:lvlJc w:val="left"/>
      <w:pPr>
        <w:ind w:left="5760" w:hanging="360"/>
      </w:pPr>
      <w:rPr>
        <w:rFonts w:ascii="Courier New" w:hAnsi="Courier New" w:hint="default"/>
      </w:rPr>
    </w:lvl>
    <w:lvl w:ilvl="8" w:tplc="7632C238">
      <w:start w:val="1"/>
      <w:numFmt w:val="bullet"/>
      <w:lvlText w:val=""/>
      <w:lvlJc w:val="left"/>
      <w:pPr>
        <w:ind w:left="6480" w:hanging="360"/>
      </w:pPr>
      <w:rPr>
        <w:rFonts w:ascii="Wingdings" w:hAnsi="Wingdings" w:hint="default"/>
      </w:rPr>
    </w:lvl>
  </w:abstractNum>
  <w:abstractNum w:abstractNumId="19" w15:restartNumberingAfterBreak="0">
    <w:nsid w:val="4B6A96F5"/>
    <w:multiLevelType w:val="hybridMultilevel"/>
    <w:tmpl w:val="5880868E"/>
    <w:lvl w:ilvl="0" w:tplc="6DC47D6E">
      <w:start w:val="1"/>
      <w:numFmt w:val="bullet"/>
      <w:lvlText w:val=""/>
      <w:lvlJc w:val="left"/>
      <w:pPr>
        <w:ind w:left="720" w:hanging="360"/>
      </w:pPr>
      <w:rPr>
        <w:rFonts w:ascii="Symbol" w:hAnsi="Symbol" w:hint="default"/>
      </w:rPr>
    </w:lvl>
    <w:lvl w:ilvl="1" w:tplc="8D522536">
      <w:start w:val="1"/>
      <w:numFmt w:val="bullet"/>
      <w:lvlText w:val="o"/>
      <w:lvlJc w:val="left"/>
      <w:pPr>
        <w:ind w:left="1440" w:hanging="360"/>
      </w:pPr>
      <w:rPr>
        <w:rFonts w:ascii="Courier New" w:hAnsi="Courier New" w:hint="default"/>
      </w:rPr>
    </w:lvl>
    <w:lvl w:ilvl="2" w:tplc="DB12C830">
      <w:start w:val="1"/>
      <w:numFmt w:val="bullet"/>
      <w:lvlText w:val=""/>
      <w:lvlJc w:val="left"/>
      <w:pPr>
        <w:ind w:left="2160" w:hanging="360"/>
      </w:pPr>
      <w:rPr>
        <w:rFonts w:ascii="Wingdings" w:hAnsi="Wingdings" w:hint="default"/>
      </w:rPr>
    </w:lvl>
    <w:lvl w:ilvl="3" w:tplc="4C0E3724">
      <w:start w:val="1"/>
      <w:numFmt w:val="bullet"/>
      <w:lvlText w:val=""/>
      <w:lvlJc w:val="left"/>
      <w:pPr>
        <w:ind w:left="2880" w:hanging="360"/>
      </w:pPr>
      <w:rPr>
        <w:rFonts w:ascii="Symbol" w:hAnsi="Symbol" w:hint="default"/>
      </w:rPr>
    </w:lvl>
    <w:lvl w:ilvl="4" w:tplc="C3C86C36">
      <w:start w:val="1"/>
      <w:numFmt w:val="bullet"/>
      <w:lvlText w:val="o"/>
      <w:lvlJc w:val="left"/>
      <w:pPr>
        <w:ind w:left="3600" w:hanging="360"/>
      </w:pPr>
      <w:rPr>
        <w:rFonts w:ascii="Courier New" w:hAnsi="Courier New" w:hint="default"/>
      </w:rPr>
    </w:lvl>
    <w:lvl w:ilvl="5" w:tplc="BD60AB52">
      <w:start w:val="1"/>
      <w:numFmt w:val="bullet"/>
      <w:lvlText w:val=""/>
      <w:lvlJc w:val="left"/>
      <w:pPr>
        <w:ind w:left="4320" w:hanging="360"/>
      </w:pPr>
      <w:rPr>
        <w:rFonts w:ascii="Wingdings" w:hAnsi="Wingdings" w:hint="default"/>
      </w:rPr>
    </w:lvl>
    <w:lvl w:ilvl="6" w:tplc="D58280AA">
      <w:start w:val="1"/>
      <w:numFmt w:val="bullet"/>
      <w:lvlText w:val=""/>
      <w:lvlJc w:val="left"/>
      <w:pPr>
        <w:ind w:left="5040" w:hanging="360"/>
      </w:pPr>
      <w:rPr>
        <w:rFonts w:ascii="Symbol" w:hAnsi="Symbol" w:hint="default"/>
      </w:rPr>
    </w:lvl>
    <w:lvl w:ilvl="7" w:tplc="8BB8B660">
      <w:start w:val="1"/>
      <w:numFmt w:val="bullet"/>
      <w:lvlText w:val="o"/>
      <w:lvlJc w:val="left"/>
      <w:pPr>
        <w:ind w:left="5760" w:hanging="360"/>
      </w:pPr>
      <w:rPr>
        <w:rFonts w:ascii="Courier New" w:hAnsi="Courier New" w:hint="default"/>
      </w:rPr>
    </w:lvl>
    <w:lvl w:ilvl="8" w:tplc="0D56007A">
      <w:start w:val="1"/>
      <w:numFmt w:val="bullet"/>
      <w:lvlText w:val=""/>
      <w:lvlJc w:val="left"/>
      <w:pPr>
        <w:ind w:left="6480" w:hanging="360"/>
      </w:pPr>
      <w:rPr>
        <w:rFonts w:ascii="Wingdings" w:hAnsi="Wingdings" w:hint="default"/>
      </w:rPr>
    </w:lvl>
  </w:abstractNum>
  <w:abstractNum w:abstractNumId="20" w15:restartNumberingAfterBreak="0">
    <w:nsid w:val="4C0DF981"/>
    <w:multiLevelType w:val="hybridMultilevel"/>
    <w:tmpl w:val="4D60BE10"/>
    <w:lvl w:ilvl="0" w:tplc="EDDA5944">
      <w:start w:val="1"/>
      <w:numFmt w:val="bullet"/>
      <w:lvlText w:val=""/>
      <w:lvlJc w:val="left"/>
      <w:pPr>
        <w:ind w:left="720" w:hanging="360"/>
      </w:pPr>
      <w:rPr>
        <w:rFonts w:ascii="Symbol" w:hAnsi="Symbol" w:hint="default"/>
      </w:rPr>
    </w:lvl>
    <w:lvl w:ilvl="1" w:tplc="0C8231A4">
      <w:start w:val="1"/>
      <w:numFmt w:val="bullet"/>
      <w:lvlText w:val="o"/>
      <w:lvlJc w:val="left"/>
      <w:pPr>
        <w:ind w:left="1440" w:hanging="360"/>
      </w:pPr>
      <w:rPr>
        <w:rFonts w:ascii="Courier New" w:hAnsi="Courier New" w:hint="default"/>
      </w:rPr>
    </w:lvl>
    <w:lvl w:ilvl="2" w:tplc="AAF4F0BA">
      <w:start w:val="1"/>
      <w:numFmt w:val="bullet"/>
      <w:lvlText w:val=""/>
      <w:lvlJc w:val="left"/>
      <w:pPr>
        <w:ind w:left="2160" w:hanging="360"/>
      </w:pPr>
      <w:rPr>
        <w:rFonts w:ascii="Wingdings" w:hAnsi="Wingdings" w:hint="default"/>
      </w:rPr>
    </w:lvl>
    <w:lvl w:ilvl="3" w:tplc="976EE55A">
      <w:start w:val="1"/>
      <w:numFmt w:val="bullet"/>
      <w:lvlText w:val=""/>
      <w:lvlJc w:val="left"/>
      <w:pPr>
        <w:ind w:left="2880" w:hanging="360"/>
      </w:pPr>
      <w:rPr>
        <w:rFonts w:ascii="Symbol" w:hAnsi="Symbol" w:hint="default"/>
      </w:rPr>
    </w:lvl>
    <w:lvl w:ilvl="4" w:tplc="5D781996">
      <w:start w:val="1"/>
      <w:numFmt w:val="bullet"/>
      <w:lvlText w:val="o"/>
      <w:lvlJc w:val="left"/>
      <w:pPr>
        <w:ind w:left="3600" w:hanging="360"/>
      </w:pPr>
      <w:rPr>
        <w:rFonts w:ascii="Courier New" w:hAnsi="Courier New" w:hint="default"/>
      </w:rPr>
    </w:lvl>
    <w:lvl w:ilvl="5" w:tplc="0A0E3CEC">
      <w:start w:val="1"/>
      <w:numFmt w:val="bullet"/>
      <w:lvlText w:val=""/>
      <w:lvlJc w:val="left"/>
      <w:pPr>
        <w:ind w:left="4320" w:hanging="360"/>
      </w:pPr>
      <w:rPr>
        <w:rFonts w:ascii="Wingdings" w:hAnsi="Wingdings" w:hint="default"/>
      </w:rPr>
    </w:lvl>
    <w:lvl w:ilvl="6" w:tplc="B712B82A">
      <w:start w:val="1"/>
      <w:numFmt w:val="bullet"/>
      <w:lvlText w:val=""/>
      <w:lvlJc w:val="left"/>
      <w:pPr>
        <w:ind w:left="5040" w:hanging="360"/>
      </w:pPr>
      <w:rPr>
        <w:rFonts w:ascii="Symbol" w:hAnsi="Symbol" w:hint="default"/>
      </w:rPr>
    </w:lvl>
    <w:lvl w:ilvl="7" w:tplc="AF7CB4FE">
      <w:start w:val="1"/>
      <w:numFmt w:val="bullet"/>
      <w:lvlText w:val="o"/>
      <w:lvlJc w:val="left"/>
      <w:pPr>
        <w:ind w:left="5760" w:hanging="360"/>
      </w:pPr>
      <w:rPr>
        <w:rFonts w:ascii="Courier New" w:hAnsi="Courier New" w:hint="default"/>
      </w:rPr>
    </w:lvl>
    <w:lvl w:ilvl="8" w:tplc="F0522C96">
      <w:start w:val="1"/>
      <w:numFmt w:val="bullet"/>
      <w:lvlText w:val=""/>
      <w:lvlJc w:val="left"/>
      <w:pPr>
        <w:ind w:left="6480" w:hanging="360"/>
      </w:pPr>
      <w:rPr>
        <w:rFonts w:ascii="Wingdings" w:hAnsi="Wingdings" w:hint="default"/>
      </w:rPr>
    </w:lvl>
  </w:abstractNum>
  <w:abstractNum w:abstractNumId="21" w15:restartNumberingAfterBreak="0">
    <w:nsid w:val="573B6B3B"/>
    <w:multiLevelType w:val="hybridMultilevel"/>
    <w:tmpl w:val="AF1EC18E"/>
    <w:lvl w:ilvl="0" w:tplc="DCDA52A6">
      <w:start w:val="1"/>
      <w:numFmt w:val="bullet"/>
      <w:lvlText w:val=""/>
      <w:lvlJc w:val="left"/>
      <w:pPr>
        <w:ind w:left="720" w:hanging="360"/>
      </w:pPr>
      <w:rPr>
        <w:rFonts w:ascii="Symbol" w:hAnsi="Symbol" w:hint="default"/>
      </w:rPr>
    </w:lvl>
    <w:lvl w:ilvl="1" w:tplc="12F0E45C">
      <w:start w:val="1"/>
      <w:numFmt w:val="bullet"/>
      <w:lvlText w:val="o"/>
      <w:lvlJc w:val="left"/>
      <w:pPr>
        <w:ind w:left="1440" w:hanging="360"/>
      </w:pPr>
      <w:rPr>
        <w:rFonts w:ascii="Courier New" w:hAnsi="Courier New" w:hint="default"/>
      </w:rPr>
    </w:lvl>
    <w:lvl w:ilvl="2" w:tplc="624EBAA8">
      <w:start w:val="1"/>
      <w:numFmt w:val="bullet"/>
      <w:lvlText w:val=""/>
      <w:lvlJc w:val="left"/>
      <w:pPr>
        <w:ind w:left="2160" w:hanging="360"/>
      </w:pPr>
      <w:rPr>
        <w:rFonts w:ascii="Wingdings" w:hAnsi="Wingdings" w:hint="default"/>
      </w:rPr>
    </w:lvl>
    <w:lvl w:ilvl="3" w:tplc="2FAC307C">
      <w:start w:val="1"/>
      <w:numFmt w:val="bullet"/>
      <w:lvlText w:val=""/>
      <w:lvlJc w:val="left"/>
      <w:pPr>
        <w:ind w:left="2880" w:hanging="360"/>
      </w:pPr>
      <w:rPr>
        <w:rFonts w:ascii="Symbol" w:hAnsi="Symbol" w:hint="default"/>
      </w:rPr>
    </w:lvl>
    <w:lvl w:ilvl="4" w:tplc="7D7ECA10">
      <w:start w:val="1"/>
      <w:numFmt w:val="bullet"/>
      <w:lvlText w:val="o"/>
      <w:lvlJc w:val="left"/>
      <w:pPr>
        <w:ind w:left="3600" w:hanging="360"/>
      </w:pPr>
      <w:rPr>
        <w:rFonts w:ascii="Courier New" w:hAnsi="Courier New" w:hint="default"/>
      </w:rPr>
    </w:lvl>
    <w:lvl w:ilvl="5" w:tplc="6C52F5CE">
      <w:start w:val="1"/>
      <w:numFmt w:val="bullet"/>
      <w:lvlText w:val=""/>
      <w:lvlJc w:val="left"/>
      <w:pPr>
        <w:ind w:left="4320" w:hanging="360"/>
      </w:pPr>
      <w:rPr>
        <w:rFonts w:ascii="Wingdings" w:hAnsi="Wingdings" w:hint="default"/>
      </w:rPr>
    </w:lvl>
    <w:lvl w:ilvl="6" w:tplc="A92A32E4">
      <w:start w:val="1"/>
      <w:numFmt w:val="bullet"/>
      <w:lvlText w:val=""/>
      <w:lvlJc w:val="left"/>
      <w:pPr>
        <w:ind w:left="5040" w:hanging="360"/>
      </w:pPr>
      <w:rPr>
        <w:rFonts w:ascii="Symbol" w:hAnsi="Symbol" w:hint="default"/>
      </w:rPr>
    </w:lvl>
    <w:lvl w:ilvl="7" w:tplc="BBA4388E">
      <w:start w:val="1"/>
      <w:numFmt w:val="bullet"/>
      <w:lvlText w:val="o"/>
      <w:lvlJc w:val="left"/>
      <w:pPr>
        <w:ind w:left="5760" w:hanging="360"/>
      </w:pPr>
      <w:rPr>
        <w:rFonts w:ascii="Courier New" w:hAnsi="Courier New" w:hint="default"/>
      </w:rPr>
    </w:lvl>
    <w:lvl w:ilvl="8" w:tplc="118EF1A0">
      <w:start w:val="1"/>
      <w:numFmt w:val="bullet"/>
      <w:lvlText w:val=""/>
      <w:lvlJc w:val="left"/>
      <w:pPr>
        <w:ind w:left="6480" w:hanging="360"/>
      </w:pPr>
      <w:rPr>
        <w:rFonts w:ascii="Wingdings" w:hAnsi="Wingdings" w:hint="default"/>
      </w:rPr>
    </w:lvl>
  </w:abstractNum>
  <w:abstractNum w:abstractNumId="22" w15:restartNumberingAfterBreak="0">
    <w:nsid w:val="5C452784"/>
    <w:multiLevelType w:val="hybridMultilevel"/>
    <w:tmpl w:val="23BE7270"/>
    <w:lvl w:ilvl="0" w:tplc="8F8EAFC0">
      <w:start w:val="1"/>
      <w:numFmt w:val="bullet"/>
      <w:lvlText w:val=""/>
      <w:lvlJc w:val="left"/>
      <w:pPr>
        <w:ind w:left="720" w:hanging="360"/>
      </w:pPr>
      <w:rPr>
        <w:rFonts w:ascii="Symbol" w:hAnsi="Symbol" w:hint="default"/>
      </w:rPr>
    </w:lvl>
    <w:lvl w:ilvl="1" w:tplc="0FC42D06">
      <w:start w:val="1"/>
      <w:numFmt w:val="bullet"/>
      <w:lvlText w:val="o"/>
      <w:lvlJc w:val="left"/>
      <w:pPr>
        <w:ind w:left="1440" w:hanging="360"/>
      </w:pPr>
      <w:rPr>
        <w:rFonts w:ascii="Courier New" w:hAnsi="Courier New" w:hint="default"/>
      </w:rPr>
    </w:lvl>
    <w:lvl w:ilvl="2" w:tplc="AFD283FA">
      <w:start w:val="1"/>
      <w:numFmt w:val="bullet"/>
      <w:lvlText w:val=""/>
      <w:lvlJc w:val="left"/>
      <w:pPr>
        <w:ind w:left="2160" w:hanging="360"/>
      </w:pPr>
      <w:rPr>
        <w:rFonts w:ascii="Wingdings" w:hAnsi="Wingdings" w:hint="default"/>
      </w:rPr>
    </w:lvl>
    <w:lvl w:ilvl="3" w:tplc="727CA11A">
      <w:start w:val="1"/>
      <w:numFmt w:val="bullet"/>
      <w:lvlText w:val=""/>
      <w:lvlJc w:val="left"/>
      <w:pPr>
        <w:ind w:left="2880" w:hanging="360"/>
      </w:pPr>
      <w:rPr>
        <w:rFonts w:ascii="Symbol" w:hAnsi="Symbol" w:hint="default"/>
      </w:rPr>
    </w:lvl>
    <w:lvl w:ilvl="4" w:tplc="0234EF5E">
      <w:start w:val="1"/>
      <w:numFmt w:val="bullet"/>
      <w:lvlText w:val="o"/>
      <w:lvlJc w:val="left"/>
      <w:pPr>
        <w:ind w:left="3600" w:hanging="360"/>
      </w:pPr>
      <w:rPr>
        <w:rFonts w:ascii="Courier New" w:hAnsi="Courier New" w:hint="default"/>
      </w:rPr>
    </w:lvl>
    <w:lvl w:ilvl="5" w:tplc="680C0FB4">
      <w:start w:val="1"/>
      <w:numFmt w:val="bullet"/>
      <w:lvlText w:val=""/>
      <w:lvlJc w:val="left"/>
      <w:pPr>
        <w:ind w:left="4320" w:hanging="360"/>
      </w:pPr>
      <w:rPr>
        <w:rFonts w:ascii="Wingdings" w:hAnsi="Wingdings" w:hint="default"/>
      </w:rPr>
    </w:lvl>
    <w:lvl w:ilvl="6" w:tplc="E79A867E">
      <w:start w:val="1"/>
      <w:numFmt w:val="bullet"/>
      <w:lvlText w:val=""/>
      <w:lvlJc w:val="left"/>
      <w:pPr>
        <w:ind w:left="5040" w:hanging="360"/>
      </w:pPr>
      <w:rPr>
        <w:rFonts w:ascii="Symbol" w:hAnsi="Symbol" w:hint="default"/>
      </w:rPr>
    </w:lvl>
    <w:lvl w:ilvl="7" w:tplc="FF7E0CA4">
      <w:start w:val="1"/>
      <w:numFmt w:val="bullet"/>
      <w:lvlText w:val="o"/>
      <w:lvlJc w:val="left"/>
      <w:pPr>
        <w:ind w:left="5760" w:hanging="360"/>
      </w:pPr>
      <w:rPr>
        <w:rFonts w:ascii="Courier New" w:hAnsi="Courier New" w:hint="default"/>
      </w:rPr>
    </w:lvl>
    <w:lvl w:ilvl="8" w:tplc="3D4E6AAE">
      <w:start w:val="1"/>
      <w:numFmt w:val="bullet"/>
      <w:lvlText w:val=""/>
      <w:lvlJc w:val="left"/>
      <w:pPr>
        <w:ind w:left="6480" w:hanging="360"/>
      </w:pPr>
      <w:rPr>
        <w:rFonts w:ascii="Wingdings" w:hAnsi="Wingdings" w:hint="default"/>
      </w:rPr>
    </w:lvl>
  </w:abstractNum>
  <w:abstractNum w:abstractNumId="23" w15:restartNumberingAfterBreak="0">
    <w:nsid w:val="5CACDAA3"/>
    <w:multiLevelType w:val="hybridMultilevel"/>
    <w:tmpl w:val="1EB8C7E2"/>
    <w:lvl w:ilvl="0" w:tplc="E11EB9FA">
      <w:start w:val="1"/>
      <w:numFmt w:val="bullet"/>
      <w:lvlText w:val=""/>
      <w:lvlJc w:val="left"/>
      <w:pPr>
        <w:ind w:left="720" w:hanging="360"/>
      </w:pPr>
      <w:rPr>
        <w:rFonts w:ascii="Symbol" w:hAnsi="Symbol" w:hint="default"/>
      </w:rPr>
    </w:lvl>
    <w:lvl w:ilvl="1" w:tplc="3B7EA3E0">
      <w:start w:val="1"/>
      <w:numFmt w:val="bullet"/>
      <w:lvlText w:val="o"/>
      <w:lvlJc w:val="left"/>
      <w:pPr>
        <w:ind w:left="1440" w:hanging="360"/>
      </w:pPr>
      <w:rPr>
        <w:rFonts w:ascii="Courier New" w:hAnsi="Courier New" w:hint="default"/>
      </w:rPr>
    </w:lvl>
    <w:lvl w:ilvl="2" w:tplc="455EBD06">
      <w:start w:val="1"/>
      <w:numFmt w:val="bullet"/>
      <w:lvlText w:val=""/>
      <w:lvlJc w:val="left"/>
      <w:pPr>
        <w:ind w:left="2160" w:hanging="360"/>
      </w:pPr>
      <w:rPr>
        <w:rFonts w:ascii="Wingdings" w:hAnsi="Wingdings" w:hint="default"/>
      </w:rPr>
    </w:lvl>
    <w:lvl w:ilvl="3" w:tplc="140ECBE4">
      <w:start w:val="1"/>
      <w:numFmt w:val="bullet"/>
      <w:lvlText w:val=""/>
      <w:lvlJc w:val="left"/>
      <w:pPr>
        <w:ind w:left="2880" w:hanging="360"/>
      </w:pPr>
      <w:rPr>
        <w:rFonts w:ascii="Symbol" w:hAnsi="Symbol" w:hint="default"/>
      </w:rPr>
    </w:lvl>
    <w:lvl w:ilvl="4" w:tplc="7658924E">
      <w:start w:val="1"/>
      <w:numFmt w:val="bullet"/>
      <w:lvlText w:val="o"/>
      <w:lvlJc w:val="left"/>
      <w:pPr>
        <w:ind w:left="3600" w:hanging="360"/>
      </w:pPr>
      <w:rPr>
        <w:rFonts w:ascii="Courier New" w:hAnsi="Courier New" w:hint="default"/>
      </w:rPr>
    </w:lvl>
    <w:lvl w:ilvl="5" w:tplc="59707AD0">
      <w:start w:val="1"/>
      <w:numFmt w:val="bullet"/>
      <w:lvlText w:val=""/>
      <w:lvlJc w:val="left"/>
      <w:pPr>
        <w:ind w:left="4320" w:hanging="360"/>
      </w:pPr>
      <w:rPr>
        <w:rFonts w:ascii="Wingdings" w:hAnsi="Wingdings" w:hint="default"/>
      </w:rPr>
    </w:lvl>
    <w:lvl w:ilvl="6" w:tplc="F578C548">
      <w:start w:val="1"/>
      <w:numFmt w:val="bullet"/>
      <w:lvlText w:val=""/>
      <w:lvlJc w:val="left"/>
      <w:pPr>
        <w:ind w:left="5040" w:hanging="360"/>
      </w:pPr>
      <w:rPr>
        <w:rFonts w:ascii="Symbol" w:hAnsi="Symbol" w:hint="default"/>
      </w:rPr>
    </w:lvl>
    <w:lvl w:ilvl="7" w:tplc="04DA582A">
      <w:start w:val="1"/>
      <w:numFmt w:val="bullet"/>
      <w:lvlText w:val="o"/>
      <w:lvlJc w:val="left"/>
      <w:pPr>
        <w:ind w:left="5760" w:hanging="360"/>
      </w:pPr>
      <w:rPr>
        <w:rFonts w:ascii="Courier New" w:hAnsi="Courier New" w:hint="default"/>
      </w:rPr>
    </w:lvl>
    <w:lvl w:ilvl="8" w:tplc="B0B6E34E">
      <w:start w:val="1"/>
      <w:numFmt w:val="bullet"/>
      <w:lvlText w:val=""/>
      <w:lvlJc w:val="left"/>
      <w:pPr>
        <w:ind w:left="6480" w:hanging="360"/>
      </w:pPr>
      <w:rPr>
        <w:rFonts w:ascii="Wingdings" w:hAnsi="Wingdings" w:hint="default"/>
      </w:rPr>
    </w:lvl>
  </w:abstractNum>
  <w:abstractNum w:abstractNumId="24" w15:restartNumberingAfterBreak="0">
    <w:nsid w:val="68EA431B"/>
    <w:multiLevelType w:val="hybridMultilevel"/>
    <w:tmpl w:val="28ACD55E"/>
    <w:lvl w:ilvl="0" w:tplc="050E4452">
      <w:start w:val="1"/>
      <w:numFmt w:val="bullet"/>
      <w:lvlText w:val=""/>
      <w:lvlJc w:val="left"/>
      <w:pPr>
        <w:ind w:left="720" w:hanging="360"/>
      </w:pPr>
      <w:rPr>
        <w:rFonts w:ascii="Symbol" w:hAnsi="Symbol" w:hint="default"/>
      </w:rPr>
    </w:lvl>
    <w:lvl w:ilvl="1" w:tplc="8766F416">
      <w:start w:val="1"/>
      <w:numFmt w:val="bullet"/>
      <w:lvlText w:val="o"/>
      <w:lvlJc w:val="left"/>
      <w:pPr>
        <w:ind w:left="1440" w:hanging="360"/>
      </w:pPr>
      <w:rPr>
        <w:rFonts w:ascii="Courier New" w:hAnsi="Courier New" w:hint="default"/>
      </w:rPr>
    </w:lvl>
    <w:lvl w:ilvl="2" w:tplc="A51EDE5E">
      <w:start w:val="1"/>
      <w:numFmt w:val="bullet"/>
      <w:lvlText w:val=""/>
      <w:lvlJc w:val="left"/>
      <w:pPr>
        <w:ind w:left="2160" w:hanging="360"/>
      </w:pPr>
      <w:rPr>
        <w:rFonts w:ascii="Wingdings" w:hAnsi="Wingdings" w:hint="default"/>
      </w:rPr>
    </w:lvl>
    <w:lvl w:ilvl="3" w:tplc="796A5B8E">
      <w:start w:val="1"/>
      <w:numFmt w:val="bullet"/>
      <w:lvlText w:val=""/>
      <w:lvlJc w:val="left"/>
      <w:pPr>
        <w:ind w:left="2880" w:hanging="360"/>
      </w:pPr>
      <w:rPr>
        <w:rFonts w:ascii="Symbol" w:hAnsi="Symbol" w:hint="default"/>
      </w:rPr>
    </w:lvl>
    <w:lvl w:ilvl="4" w:tplc="B61CF3A4">
      <w:start w:val="1"/>
      <w:numFmt w:val="bullet"/>
      <w:lvlText w:val="o"/>
      <w:lvlJc w:val="left"/>
      <w:pPr>
        <w:ind w:left="3600" w:hanging="360"/>
      </w:pPr>
      <w:rPr>
        <w:rFonts w:ascii="Courier New" w:hAnsi="Courier New" w:hint="default"/>
      </w:rPr>
    </w:lvl>
    <w:lvl w:ilvl="5" w:tplc="879C133C">
      <w:start w:val="1"/>
      <w:numFmt w:val="bullet"/>
      <w:lvlText w:val=""/>
      <w:lvlJc w:val="left"/>
      <w:pPr>
        <w:ind w:left="4320" w:hanging="360"/>
      </w:pPr>
      <w:rPr>
        <w:rFonts w:ascii="Wingdings" w:hAnsi="Wingdings" w:hint="default"/>
      </w:rPr>
    </w:lvl>
    <w:lvl w:ilvl="6" w:tplc="499AF034">
      <w:start w:val="1"/>
      <w:numFmt w:val="bullet"/>
      <w:lvlText w:val=""/>
      <w:lvlJc w:val="left"/>
      <w:pPr>
        <w:ind w:left="5040" w:hanging="360"/>
      </w:pPr>
      <w:rPr>
        <w:rFonts w:ascii="Symbol" w:hAnsi="Symbol" w:hint="default"/>
      </w:rPr>
    </w:lvl>
    <w:lvl w:ilvl="7" w:tplc="7D1639E0">
      <w:start w:val="1"/>
      <w:numFmt w:val="bullet"/>
      <w:lvlText w:val="o"/>
      <w:lvlJc w:val="left"/>
      <w:pPr>
        <w:ind w:left="5760" w:hanging="360"/>
      </w:pPr>
      <w:rPr>
        <w:rFonts w:ascii="Courier New" w:hAnsi="Courier New" w:hint="default"/>
      </w:rPr>
    </w:lvl>
    <w:lvl w:ilvl="8" w:tplc="A476B48A">
      <w:start w:val="1"/>
      <w:numFmt w:val="bullet"/>
      <w:lvlText w:val=""/>
      <w:lvlJc w:val="left"/>
      <w:pPr>
        <w:ind w:left="6480" w:hanging="360"/>
      </w:pPr>
      <w:rPr>
        <w:rFonts w:ascii="Wingdings" w:hAnsi="Wingdings" w:hint="default"/>
      </w:rPr>
    </w:lvl>
  </w:abstractNum>
  <w:abstractNum w:abstractNumId="25" w15:restartNumberingAfterBreak="0">
    <w:nsid w:val="6A0B7413"/>
    <w:multiLevelType w:val="hybridMultilevel"/>
    <w:tmpl w:val="0E24E53C"/>
    <w:lvl w:ilvl="0" w:tplc="F45404D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334402"/>
    <w:multiLevelType w:val="hybridMultilevel"/>
    <w:tmpl w:val="5C14090A"/>
    <w:lvl w:ilvl="0" w:tplc="33A836CE">
      <w:start w:val="1"/>
      <w:numFmt w:val="bullet"/>
      <w:lvlText w:val=""/>
      <w:lvlJc w:val="left"/>
      <w:pPr>
        <w:ind w:left="720" w:hanging="360"/>
      </w:pPr>
      <w:rPr>
        <w:rFonts w:ascii="Wingdings" w:hAnsi="Wingdings" w:hint="default"/>
      </w:rPr>
    </w:lvl>
    <w:lvl w:ilvl="1" w:tplc="026E81AA">
      <w:start w:val="1"/>
      <w:numFmt w:val="bullet"/>
      <w:lvlText w:val="o"/>
      <w:lvlJc w:val="left"/>
      <w:pPr>
        <w:ind w:left="1440" w:hanging="360"/>
      </w:pPr>
      <w:rPr>
        <w:rFonts w:ascii="Courier New" w:hAnsi="Courier New" w:hint="default"/>
      </w:rPr>
    </w:lvl>
    <w:lvl w:ilvl="2" w:tplc="BCC443BC">
      <w:start w:val="1"/>
      <w:numFmt w:val="bullet"/>
      <w:lvlText w:val=""/>
      <w:lvlJc w:val="left"/>
      <w:pPr>
        <w:ind w:left="2160" w:hanging="360"/>
      </w:pPr>
      <w:rPr>
        <w:rFonts w:ascii="Wingdings" w:hAnsi="Wingdings" w:hint="default"/>
      </w:rPr>
    </w:lvl>
    <w:lvl w:ilvl="3" w:tplc="FDAE7FEE">
      <w:start w:val="1"/>
      <w:numFmt w:val="bullet"/>
      <w:lvlText w:val=""/>
      <w:lvlJc w:val="left"/>
      <w:pPr>
        <w:ind w:left="2880" w:hanging="360"/>
      </w:pPr>
      <w:rPr>
        <w:rFonts w:ascii="Symbol" w:hAnsi="Symbol" w:hint="default"/>
      </w:rPr>
    </w:lvl>
    <w:lvl w:ilvl="4" w:tplc="538ECEE4">
      <w:start w:val="1"/>
      <w:numFmt w:val="bullet"/>
      <w:lvlText w:val="o"/>
      <w:lvlJc w:val="left"/>
      <w:pPr>
        <w:ind w:left="3600" w:hanging="360"/>
      </w:pPr>
      <w:rPr>
        <w:rFonts w:ascii="Courier New" w:hAnsi="Courier New" w:hint="default"/>
      </w:rPr>
    </w:lvl>
    <w:lvl w:ilvl="5" w:tplc="92C89FEC">
      <w:start w:val="1"/>
      <w:numFmt w:val="bullet"/>
      <w:lvlText w:val=""/>
      <w:lvlJc w:val="left"/>
      <w:pPr>
        <w:ind w:left="4320" w:hanging="360"/>
      </w:pPr>
      <w:rPr>
        <w:rFonts w:ascii="Wingdings" w:hAnsi="Wingdings" w:hint="default"/>
      </w:rPr>
    </w:lvl>
    <w:lvl w:ilvl="6" w:tplc="CB10D60A">
      <w:start w:val="1"/>
      <w:numFmt w:val="bullet"/>
      <w:lvlText w:val=""/>
      <w:lvlJc w:val="left"/>
      <w:pPr>
        <w:ind w:left="5040" w:hanging="360"/>
      </w:pPr>
      <w:rPr>
        <w:rFonts w:ascii="Symbol" w:hAnsi="Symbol" w:hint="default"/>
      </w:rPr>
    </w:lvl>
    <w:lvl w:ilvl="7" w:tplc="F6F8128A">
      <w:start w:val="1"/>
      <w:numFmt w:val="bullet"/>
      <w:lvlText w:val="o"/>
      <w:lvlJc w:val="left"/>
      <w:pPr>
        <w:ind w:left="5760" w:hanging="360"/>
      </w:pPr>
      <w:rPr>
        <w:rFonts w:ascii="Courier New" w:hAnsi="Courier New" w:hint="default"/>
      </w:rPr>
    </w:lvl>
    <w:lvl w:ilvl="8" w:tplc="A3A8FF14">
      <w:start w:val="1"/>
      <w:numFmt w:val="bullet"/>
      <w:lvlText w:val=""/>
      <w:lvlJc w:val="left"/>
      <w:pPr>
        <w:ind w:left="6480" w:hanging="360"/>
      </w:pPr>
      <w:rPr>
        <w:rFonts w:ascii="Wingdings" w:hAnsi="Wingdings" w:hint="default"/>
      </w:rPr>
    </w:lvl>
  </w:abstractNum>
  <w:abstractNum w:abstractNumId="27" w15:restartNumberingAfterBreak="0">
    <w:nsid w:val="6D7E4AF7"/>
    <w:multiLevelType w:val="hybridMultilevel"/>
    <w:tmpl w:val="93C2F1F6"/>
    <w:lvl w:ilvl="0" w:tplc="290E8B1C">
      <w:start w:val="1"/>
      <w:numFmt w:val="bullet"/>
      <w:lvlText w:val=""/>
      <w:lvlJc w:val="left"/>
      <w:pPr>
        <w:ind w:left="720" w:hanging="360"/>
      </w:pPr>
      <w:rPr>
        <w:rFonts w:ascii="Symbol" w:hAnsi="Symbol" w:hint="default"/>
      </w:rPr>
    </w:lvl>
    <w:lvl w:ilvl="1" w:tplc="13E6A2DA">
      <w:start w:val="1"/>
      <w:numFmt w:val="bullet"/>
      <w:lvlText w:val="o"/>
      <w:lvlJc w:val="left"/>
      <w:pPr>
        <w:ind w:left="1440" w:hanging="360"/>
      </w:pPr>
      <w:rPr>
        <w:rFonts w:ascii="Courier New" w:hAnsi="Courier New" w:hint="default"/>
      </w:rPr>
    </w:lvl>
    <w:lvl w:ilvl="2" w:tplc="0A908EA4">
      <w:start w:val="1"/>
      <w:numFmt w:val="bullet"/>
      <w:lvlText w:val=""/>
      <w:lvlJc w:val="left"/>
      <w:pPr>
        <w:ind w:left="2160" w:hanging="360"/>
      </w:pPr>
      <w:rPr>
        <w:rFonts w:ascii="Wingdings" w:hAnsi="Wingdings" w:hint="default"/>
      </w:rPr>
    </w:lvl>
    <w:lvl w:ilvl="3" w:tplc="C10ED2BC">
      <w:start w:val="1"/>
      <w:numFmt w:val="bullet"/>
      <w:lvlText w:val=""/>
      <w:lvlJc w:val="left"/>
      <w:pPr>
        <w:ind w:left="2880" w:hanging="360"/>
      </w:pPr>
      <w:rPr>
        <w:rFonts w:ascii="Symbol" w:hAnsi="Symbol" w:hint="default"/>
      </w:rPr>
    </w:lvl>
    <w:lvl w:ilvl="4" w:tplc="29169872">
      <w:start w:val="1"/>
      <w:numFmt w:val="bullet"/>
      <w:lvlText w:val="o"/>
      <w:lvlJc w:val="left"/>
      <w:pPr>
        <w:ind w:left="3600" w:hanging="360"/>
      </w:pPr>
      <w:rPr>
        <w:rFonts w:ascii="Courier New" w:hAnsi="Courier New" w:hint="default"/>
      </w:rPr>
    </w:lvl>
    <w:lvl w:ilvl="5" w:tplc="F5FEDB10">
      <w:start w:val="1"/>
      <w:numFmt w:val="bullet"/>
      <w:lvlText w:val=""/>
      <w:lvlJc w:val="left"/>
      <w:pPr>
        <w:ind w:left="4320" w:hanging="360"/>
      </w:pPr>
      <w:rPr>
        <w:rFonts w:ascii="Wingdings" w:hAnsi="Wingdings" w:hint="default"/>
      </w:rPr>
    </w:lvl>
    <w:lvl w:ilvl="6" w:tplc="706E8EDA">
      <w:start w:val="1"/>
      <w:numFmt w:val="bullet"/>
      <w:lvlText w:val=""/>
      <w:lvlJc w:val="left"/>
      <w:pPr>
        <w:ind w:left="5040" w:hanging="360"/>
      </w:pPr>
      <w:rPr>
        <w:rFonts w:ascii="Symbol" w:hAnsi="Symbol" w:hint="default"/>
      </w:rPr>
    </w:lvl>
    <w:lvl w:ilvl="7" w:tplc="C01CA288">
      <w:start w:val="1"/>
      <w:numFmt w:val="bullet"/>
      <w:lvlText w:val="o"/>
      <w:lvlJc w:val="left"/>
      <w:pPr>
        <w:ind w:left="5760" w:hanging="360"/>
      </w:pPr>
      <w:rPr>
        <w:rFonts w:ascii="Courier New" w:hAnsi="Courier New" w:hint="default"/>
      </w:rPr>
    </w:lvl>
    <w:lvl w:ilvl="8" w:tplc="BB3ED772">
      <w:start w:val="1"/>
      <w:numFmt w:val="bullet"/>
      <w:lvlText w:val=""/>
      <w:lvlJc w:val="left"/>
      <w:pPr>
        <w:ind w:left="6480" w:hanging="360"/>
      </w:pPr>
      <w:rPr>
        <w:rFonts w:ascii="Wingdings" w:hAnsi="Wingdings" w:hint="default"/>
      </w:rPr>
    </w:lvl>
  </w:abstractNum>
  <w:abstractNum w:abstractNumId="28" w15:restartNumberingAfterBreak="0">
    <w:nsid w:val="7180CF2E"/>
    <w:multiLevelType w:val="hybridMultilevel"/>
    <w:tmpl w:val="7602AA04"/>
    <w:lvl w:ilvl="0" w:tplc="E3BA00E8">
      <w:start w:val="1"/>
      <w:numFmt w:val="bullet"/>
      <w:lvlText w:val=""/>
      <w:lvlJc w:val="left"/>
      <w:pPr>
        <w:ind w:left="720" w:hanging="360"/>
      </w:pPr>
      <w:rPr>
        <w:rFonts w:ascii="Symbol" w:hAnsi="Symbol" w:hint="default"/>
      </w:rPr>
    </w:lvl>
    <w:lvl w:ilvl="1" w:tplc="45821DA0">
      <w:start w:val="1"/>
      <w:numFmt w:val="bullet"/>
      <w:lvlText w:val="o"/>
      <w:lvlJc w:val="left"/>
      <w:pPr>
        <w:ind w:left="1440" w:hanging="360"/>
      </w:pPr>
      <w:rPr>
        <w:rFonts w:ascii="Courier New" w:hAnsi="Courier New" w:hint="default"/>
      </w:rPr>
    </w:lvl>
    <w:lvl w:ilvl="2" w:tplc="FD5AFD24">
      <w:start w:val="1"/>
      <w:numFmt w:val="bullet"/>
      <w:lvlText w:val=""/>
      <w:lvlJc w:val="left"/>
      <w:pPr>
        <w:ind w:left="2160" w:hanging="360"/>
      </w:pPr>
      <w:rPr>
        <w:rFonts w:ascii="Wingdings" w:hAnsi="Wingdings" w:hint="default"/>
      </w:rPr>
    </w:lvl>
    <w:lvl w:ilvl="3" w:tplc="E864E568">
      <w:start w:val="1"/>
      <w:numFmt w:val="bullet"/>
      <w:lvlText w:val=""/>
      <w:lvlJc w:val="left"/>
      <w:pPr>
        <w:ind w:left="2880" w:hanging="360"/>
      </w:pPr>
      <w:rPr>
        <w:rFonts w:ascii="Symbol" w:hAnsi="Symbol" w:hint="default"/>
      </w:rPr>
    </w:lvl>
    <w:lvl w:ilvl="4" w:tplc="526666BC">
      <w:start w:val="1"/>
      <w:numFmt w:val="bullet"/>
      <w:lvlText w:val="o"/>
      <w:lvlJc w:val="left"/>
      <w:pPr>
        <w:ind w:left="3600" w:hanging="360"/>
      </w:pPr>
      <w:rPr>
        <w:rFonts w:ascii="Courier New" w:hAnsi="Courier New" w:hint="default"/>
      </w:rPr>
    </w:lvl>
    <w:lvl w:ilvl="5" w:tplc="932698C4">
      <w:start w:val="1"/>
      <w:numFmt w:val="bullet"/>
      <w:lvlText w:val=""/>
      <w:lvlJc w:val="left"/>
      <w:pPr>
        <w:ind w:left="4320" w:hanging="360"/>
      </w:pPr>
      <w:rPr>
        <w:rFonts w:ascii="Wingdings" w:hAnsi="Wingdings" w:hint="default"/>
      </w:rPr>
    </w:lvl>
    <w:lvl w:ilvl="6" w:tplc="21A05F92">
      <w:start w:val="1"/>
      <w:numFmt w:val="bullet"/>
      <w:lvlText w:val=""/>
      <w:lvlJc w:val="left"/>
      <w:pPr>
        <w:ind w:left="5040" w:hanging="360"/>
      </w:pPr>
      <w:rPr>
        <w:rFonts w:ascii="Symbol" w:hAnsi="Symbol" w:hint="default"/>
      </w:rPr>
    </w:lvl>
    <w:lvl w:ilvl="7" w:tplc="E216E37A">
      <w:start w:val="1"/>
      <w:numFmt w:val="bullet"/>
      <w:lvlText w:val="o"/>
      <w:lvlJc w:val="left"/>
      <w:pPr>
        <w:ind w:left="5760" w:hanging="360"/>
      </w:pPr>
      <w:rPr>
        <w:rFonts w:ascii="Courier New" w:hAnsi="Courier New" w:hint="default"/>
      </w:rPr>
    </w:lvl>
    <w:lvl w:ilvl="8" w:tplc="50CC2F8A">
      <w:start w:val="1"/>
      <w:numFmt w:val="bullet"/>
      <w:lvlText w:val=""/>
      <w:lvlJc w:val="left"/>
      <w:pPr>
        <w:ind w:left="6480" w:hanging="360"/>
      </w:pPr>
      <w:rPr>
        <w:rFonts w:ascii="Wingdings" w:hAnsi="Wingdings" w:hint="default"/>
      </w:rPr>
    </w:lvl>
  </w:abstractNum>
  <w:abstractNum w:abstractNumId="29" w15:restartNumberingAfterBreak="0">
    <w:nsid w:val="7C37E614"/>
    <w:multiLevelType w:val="hybridMultilevel"/>
    <w:tmpl w:val="B91E30F2"/>
    <w:lvl w:ilvl="0" w:tplc="25F224A4">
      <w:start w:val="1"/>
      <w:numFmt w:val="bullet"/>
      <w:lvlText w:val=""/>
      <w:lvlJc w:val="left"/>
      <w:pPr>
        <w:ind w:left="720" w:hanging="360"/>
      </w:pPr>
      <w:rPr>
        <w:rFonts w:ascii="Symbol" w:hAnsi="Symbol" w:hint="default"/>
      </w:rPr>
    </w:lvl>
    <w:lvl w:ilvl="1" w:tplc="30A47772">
      <w:start w:val="1"/>
      <w:numFmt w:val="bullet"/>
      <w:lvlText w:val="o"/>
      <w:lvlJc w:val="left"/>
      <w:pPr>
        <w:ind w:left="1440" w:hanging="360"/>
      </w:pPr>
      <w:rPr>
        <w:rFonts w:ascii="Courier New" w:hAnsi="Courier New" w:hint="default"/>
      </w:rPr>
    </w:lvl>
    <w:lvl w:ilvl="2" w:tplc="AD307BE8">
      <w:start w:val="1"/>
      <w:numFmt w:val="bullet"/>
      <w:lvlText w:val=""/>
      <w:lvlJc w:val="left"/>
      <w:pPr>
        <w:ind w:left="2160" w:hanging="360"/>
      </w:pPr>
      <w:rPr>
        <w:rFonts w:ascii="Wingdings" w:hAnsi="Wingdings" w:hint="default"/>
      </w:rPr>
    </w:lvl>
    <w:lvl w:ilvl="3" w:tplc="F4366BC6">
      <w:start w:val="1"/>
      <w:numFmt w:val="bullet"/>
      <w:lvlText w:val=""/>
      <w:lvlJc w:val="left"/>
      <w:pPr>
        <w:ind w:left="2880" w:hanging="360"/>
      </w:pPr>
      <w:rPr>
        <w:rFonts w:ascii="Symbol" w:hAnsi="Symbol" w:hint="default"/>
      </w:rPr>
    </w:lvl>
    <w:lvl w:ilvl="4" w:tplc="2D206A94">
      <w:start w:val="1"/>
      <w:numFmt w:val="bullet"/>
      <w:lvlText w:val="o"/>
      <w:lvlJc w:val="left"/>
      <w:pPr>
        <w:ind w:left="3600" w:hanging="360"/>
      </w:pPr>
      <w:rPr>
        <w:rFonts w:ascii="Courier New" w:hAnsi="Courier New" w:hint="default"/>
      </w:rPr>
    </w:lvl>
    <w:lvl w:ilvl="5" w:tplc="3CF044D2">
      <w:start w:val="1"/>
      <w:numFmt w:val="bullet"/>
      <w:lvlText w:val=""/>
      <w:lvlJc w:val="left"/>
      <w:pPr>
        <w:ind w:left="4320" w:hanging="360"/>
      </w:pPr>
      <w:rPr>
        <w:rFonts w:ascii="Wingdings" w:hAnsi="Wingdings" w:hint="default"/>
      </w:rPr>
    </w:lvl>
    <w:lvl w:ilvl="6" w:tplc="BE228E16">
      <w:start w:val="1"/>
      <w:numFmt w:val="bullet"/>
      <w:lvlText w:val=""/>
      <w:lvlJc w:val="left"/>
      <w:pPr>
        <w:ind w:left="5040" w:hanging="360"/>
      </w:pPr>
      <w:rPr>
        <w:rFonts w:ascii="Symbol" w:hAnsi="Symbol" w:hint="default"/>
      </w:rPr>
    </w:lvl>
    <w:lvl w:ilvl="7" w:tplc="746828F0">
      <w:start w:val="1"/>
      <w:numFmt w:val="bullet"/>
      <w:lvlText w:val="o"/>
      <w:lvlJc w:val="left"/>
      <w:pPr>
        <w:ind w:left="5760" w:hanging="360"/>
      </w:pPr>
      <w:rPr>
        <w:rFonts w:ascii="Courier New" w:hAnsi="Courier New" w:hint="default"/>
      </w:rPr>
    </w:lvl>
    <w:lvl w:ilvl="8" w:tplc="FF981CCA">
      <w:start w:val="1"/>
      <w:numFmt w:val="bullet"/>
      <w:lvlText w:val=""/>
      <w:lvlJc w:val="left"/>
      <w:pPr>
        <w:ind w:left="6480" w:hanging="360"/>
      </w:pPr>
      <w:rPr>
        <w:rFonts w:ascii="Wingdings" w:hAnsi="Wingdings" w:hint="default"/>
      </w:rPr>
    </w:lvl>
  </w:abstractNum>
  <w:num w:numId="1" w16cid:durableId="399835890">
    <w:abstractNumId w:val="14"/>
  </w:num>
  <w:num w:numId="2" w16cid:durableId="63572586">
    <w:abstractNumId w:val="29"/>
  </w:num>
  <w:num w:numId="3" w16cid:durableId="73019849">
    <w:abstractNumId w:val="23"/>
  </w:num>
  <w:num w:numId="4" w16cid:durableId="292102481">
    <w:abstractNumId w:val="17"/>
  </w:num>
  <w:num w:numId="5" w16cid:durableId="1618098571">
    <w:abstractNumId w:val="10"/>
  </w:num>
  <w:num w:numId="6" w16cid:durableId="99419941">
    <w:abstractNumId w:val="16"/>
  </w:num>
  <w:num w:numId="7" w16cid:durableId="2016498051">
    <w:abstractNumId w:val="3"/>
  </w:num>
  <w:num w:numId="8" w16cid:durableId="1980107826">
    <w:abstractNumId w:val="28"/>
  </w:num>
  <w:num w:numId="9" w16cid:durableId="1739088958">
    <w:abstractNumId w:val="19"/>
  </w:num>
  <w:num w:numId="10" w16cid:durableId="633681654">
    <w:abstractNumId w:val="9"/>
  </w:num>
  <w:num w:numId="11" w16cid:durableId="946739016">
    <w:abstractNumId w:val="8"/>
  </w:num>
  <w:num w:numId="12" w16cid:durableId="1796941746">
    <w:abstractNumId w:val="1"/>
  </w:num>
  <w:num w:numId="13" w16cid:durableId="408115584">
    <w:abstractNumId w:val="18"/>
  </w:num>
  <w:num w:numId="14" w16cid:durableId="2055695866">
    <w:abstractNumId w:val="12"/>
  </w:num>
  <w:num w:numId="15" w16cid:durableId="1962882631">
    <w:abstractNumId w:val="11"/>
  </w:num>
  <w:num w:numId="16" w16cid:durableId="1413815290">
    <w:abstractNumId w:val="24"/>
  </w:num>
  <w:num w:numId="17" w16cid:durableId="1226140668">
    <w:abstractNumId w:val="6"/>
  </w:num>
  <w:num w:numId="18" w16cid:durableId="381752757">
    <w:abstractNumId w:val="27"/>
  </w:num>
  <w:num w:numId="19" w16cid:durableId="1898780363">
    <w:abstractNumId w:val="20"/>
  </w:num>
  <w:num w:numId="20" w16cid:durableId="90247728">
    <w:abstractNumId w:val="22"/>
  </w:num>
  <w:num w:numId="21" w16cid:durableId="2075661567">
    <w:abstractNumId w:val="21"/>
  </w:num>
  <w:num w:numId="22" w16cid:durableId="776212918">
    <w:abstractNumId w:val="5"/>
  </w:num>
  <w:num w:numId="23" w16cid:durableId="1318531354">
    <w:abstractNumId w:val="2"/>
  </w:num>
  <w:num w:numId="24" w16cid:durableId="2084641048">
    <w:abstractNumId w:val="15"/>
  </w:num>
  <w:num w:numId="25" w16cid:durableId="50202728">
    <w:abstractNumId w:val="4"/>
  </w:num>
  <w:num w:numId="26" w16cid:durableId="1839465591">
    <w:abstractNumId w:val="26"/>
  </w:num>
  <w:num w:numId="27" w16cid:durableId="1224213794">
    <w:abstractNumId w:val="7"/>
  </w:num>
  <w:num w:numId="28" w16cid:durableId="1285304746">
    <w:abstractNumId w:val="25"/>
  </w:num>
  <w:num w:numId="29" w16cid:durableId="1056853086">
    <w:abstractNumId w:val="13"/>
  </w:num>
  <w:num w:numId="30" w16cid:durableId="1754008449">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2B2"/>
    <w:rsid w:val="00001399"/>
    <w:rsid w:val="0000603D"/>
    <w:rsid w:val="0000762C"/>
    <w:rsid w:val="00012048"/>
    <w:rsid w:val="000121D0"/>
    <w:rsid w:val="00017B36"/>
    <w:rsid w:val="0002098A"/>
    <w:rsid w:val="000233F6"/>
    <w:rsid w:val="00033385"/>
    <w:rsid w:val="00045445"/>
    <w:rsid w:val="00077067"/>
    <w:rsid w:val="00083AD8"/>
    <w:rsid w:val="0009249B"/>
    <w:rsid w:val="000A5762"/>
    <w:rsid w:val="000A7315"/>
    <w:rsid w:val="000E1088"/>
    <w:rsid w:val="000E7C15"/>
    <w:rsid w:val="00100F36"/>
    <w:rsid w:val="00102B8B"/>
    <w:rsid w:val="00116970"/>
    <w:rsid w:val="0012274F"/>
    <w:rsid w:val="00124E4A"/>
    <w:rsid w:val="00124F1F"/>
    <w:rsid w:val="0012756E"/>
    <w:rsid w:val="00143B88"/>
    <w:rsid w:val="001457AE"/>
    <w:rsid w:val="001519AA"/>
    <w:rsid w:val="001533A5"/>
    <w:rsid w:val="00162252"/>
    <w:rsid w:val="00171112"/>
    <w:rsid w:val="001758AD"/>
    <w:rsid w:val="001861A9"/>
    <w:rsid w:val="00187386"/>
    <w:rsid w:val="00192831"/>
    <w:rsid w:val="001A02CF"/>
    <w:rsid w:val="001D1163"/>
    <w:rsid w:val="001D39F5"/>
    <w:rsid w:val="001E0CE2"/>
    <w:rsid w:val="001F35D5"/>
    <w:rsid w:val="001F5339"/>
    <w:rsid w:val="001F6D5D"/>
    <w:rsid w:val="002041DB"/>
    <w:rsid w:val="00206491"/>
    <w:rsid w:val="00214E1C"/>
    <w:rsid w:val="0021604B"/>
    <w:rsid w:val="00235688"/>
    <w:rsid w:val="00242A34"/>
    <w:rsid w:val="00246C39"/>
    <w:rsid w:val="002547EE"/>
    <w:rsid w:val="00257F98"/>
    <w:rsid w:val="002626EB"/>
    <w:rsid w:val="00265A52"/>
    <w:rsid w:val="00267263"/>
    <w:rsid w:val="002707EA"/>
    <w:rsid w:val="002854B7"/>
    <w:rsid w:val="00294112"/>
    <w:rsid w:val="002977C1"/>
    <w:rsid w:val="002B3C50"/>
    <w:rsid w:val="002B79D7"/>
    <w:rsid w:val="002C1F89"/>
    <w:rsid w:val="002C56B7"/>
    <w:rsid w:val="002D1609"/>
    <w:rsid w:val="002D717B"/>
    <w:rsid w:val="002E1395"/>
    <w:rsid w:val="002F3CB5"/>
    <w:rsid w:val="00303B71"/>
    <w:rsid w:val="003061D9"/>
    <w:rsid w:val="00306CCC"/>
    <w:rsid w:val="00315122"/>
    <w:rsid w:val="00332674"/>
    <w:rsid w:val="00346926"/>
    <w:rsid w:val="0035391D"/>
    <w:rsid w:val="0037043D"/>
    <w:rsid w:val="00382918"/>
    <w:rsid w:val="00383F2A"/>
    <w:rsid w:val="003A20C9"/>
    <w:rsid w:val="003B4325"/>
    <w:rsid w:val="003C107D"/>
    <w:rsid w:val="003C18FC"/>
    <w:rsid w:val="003C38F7"/>
    <w:rsid w:val="003C3BEE"/>
    <w:rsid w:val="003D2E3E"/>
    <w:rsid w:val="003D5F70"/>
    <w:rsid w:val="003D7B46"/>
    <w:rsid w:val="003E1D38"/>
    <w:rsid w:val="003F0706"/>
    <w:rsid w:val="003F266A"/>
    <w:rsid w:val="003F45A0"/>
    <w:rsid w:val="003F4657"/>
    <w:rsid w:val="0040089F"/>
    <w:rsid w:val="0041155A"/>
    <w:rsid w:val="0041192F"/>
    <w:rsid w:val="004205F3"/>
    <w:rsid w:val="00442A7D"/>
    <w:rsid w:val="00444749"/>
    <w:rsid w:val="00447071"/>
    <w:rsid w:val="00454BA5"/>
    <w:rsid w:val="00456ECB"/>
    <w:rsid w:val="0047544C"/>
    <w:rsid w:val="00476DF6"/>
    <w:rsid w:val="00487BF4"/>
    <w:rsid w:val="004A5825"/>
    <w:rsid w:val="004A6602"/>
    <w:rsid w:val="004B20FA"/>
    <w:rsid w:val="004B3F62"/>
    <w:rsid w:val="004C1174"/>
    <w:rsid w:val="004C35B9"/>
    <w:rsid w:val="004C6971"/>
    <w:rsid w:val="004D76C7"/>
    <w:rsid w:val="004E2601"/>
    <w:rsid w:val="004E6EA0"/>
    <w:rsid w:val="00502611"/>
    <w:rsid w:val="00506465"/>
    <w:rsid w:val="00514CFB"/>
    <w:rsid w:val="005221FC"/>
    <w:rsid w:val="00523D5B"/>
    <w:rsid w:val="0054706B"/>
    <w:rsid w:val="00557D32"/>
    <w:rsid w:val="00570344"/>
    <w:rsid w:val="005713E5"/>
    <w:rsid w:val="00575126"/>
    <w:rsid w:val="00576EE1"/>
    <w:rsid w:val="005837B2"/>
    <w:rsid w:val="00587253"/>
    <w:rsid w:val="00587664"/>
    <w:rsid w:val="00596F3C"/>
    <w:rsid w:val="00597921"/>
    <w:rsid w:val="005A734B"/>
    <w:rsid w:val="005C24FD"/>
    <w:rsid w:val="005C3F51"/>
    <w:rsid w:val="005C4D5A"/>
    <w:rsid w:val="005C65DB"/>
    <w:rsid w:val="005D2E97"/>
    <w:rsid w:val="005D4E68"/>
    <w:rsid w:val="005F3888"/>
    <w:rsid w:val="0060085B"/>
    <w:rsid w:val="00600B5D"/>
    <w:rsid w:val="00616E6E"/>
    <w:rsid w:val="00617F06"/>
    <w:rsid w:val="00624580"/>
    <w:rsid w:val="006332B1"/>
    <w:rsid w:val="0064C643"/>
    <w:rsid w:val="00651AA9"/>
    <w:rsid w:val="006556D8"/>
    <w:rsid w:val="00663881"/>
    <w:rsid w:val="00682205"/>
    <w:rsid w:val="006842EC"/>
    <w:rsid w:val="006A0183"/>
    <w:rsid w:val="006B64F2"/>
    <w:rsid w:val="006C2337"/>
    <w:rsid w:val="006D48E0"/>
    <w:rsid w:val="006D5A34"/>
    <w:rsid w:val="006D710E"/>
    <w:rsid w:val="006E760C"/>
    <w:rsid w:val="006F5B91"/>
    <w:rsid w:val="007004E7"/>
    <w:rsid w:val="007141D8"/>
    <w:rsid w:val="00720475"/>
    <w:rsid w:val="007240ED"/>
    <w:rsid w:val="00726D3E"/>
    <w:rsid w:val="007305EB"/>
    <w:rsid w:val="00736B63"/>
    <w:rsid w:val="00740044"/>
    <w:rsid w:val="00740CF0"/>
    <w:rsid w:val="00741013"/>
    <w:rsid w:val="00741335"/>
    <w:rsid w:val="007460C4"/>
    <w:rsid w:val="007525D6"/>
    <w:rsid w:val="00755562"/>
    <w:rsid w:val="007677BA"/>
    <w:rsid w:val="007752FA"/>
    <w:rsid w:val="00793538"/>
    <w:rsid w:val="007A33DB"/>
    <w:rsid w:val="007B1C9A"/>
    <w:rsid w:val="007C0D0C"/>
    <w:rsid w:val="007C2BCD"/>
    <w:rsid w:val="007D1AFA"/>
    <w:rsid w:val="007D29B7"/>
    <w:rsid w:val="007D54FC"/>
    <w:rsid w:val="00806E40"/>
    <w:rsid w:val="008102B1"/>
    <w:rsid w:val="00823CDB"/>
    <w:rsid w:val="0082518E"/>
    <w:rsid w:val="0082701C"/>
    <w:rsid w:val="0083685A"/>
    <w:rsid w:val="00843512"/>
    <w:rsid w:val="008626FE"/>
    <w:rsid w:val="00863C63"/>
    <w:rsid w:val="00866F6B"/>
    <w:rsid w:val="00870723"/>
    <w:rsid w:val="00876DFD"/>
    <w:rsid w:val="008776BF"/>
    <w:rsid w:val="008803E4"/>
    <w:rsid w:val="00882D07"/>
    <w:rsid w:val="00885204"/>
    <w:rsid w:val="00885B5C"/>
    <w:rsid w:val="008939FA"/>
    <w:rsid w:val="00897D13"/>
    <w:rsid w:val="008A0256"/>
    <w:rsid w:val="008A3535"/>
    <w:rsid w:val="008B02E5"/>
    <w:rsid w:val="008C0081"/>
    <w:rsid w:val="008C4288"/>
    <w:rsid w:val="008D037B"/>
    <w:rsid w:val="008D4F6D"/>
    <w:rsid w:val="008F0BA9"/>
    <w:rsid w:val="008F0C0D"/>
    <w:rsid w:val="009023B2"/>
    <w:rsid w:val="00921142"/>
    <w:rsid w:val="00936CCD"/>
    <w:rsid w:val="009506CE"/>
    <w:rsid w:val="00955BDA"/>
    <w:rsid w:val="00971625"/>
    <w:rsid w:val="0097651C"/>
    <w:rsid w:val="00983FBE"/>
    <w:rsid w:val="00990FA7"/>
    <w:rsid w:val="009926C1"/>
    <w:rsid w:val="0099435B"/>
    <w:rsid w:val="009975A6"/>
    <w:rsid w:val="009A78C2"/>
    <w:rsid w:val="009B1E29"/>
    <w:rsid w:val="009B2A54"/>
    <w:rsid w:val="009B46B9"/>
    <w:rsid w:val="009B6A52"/>
    <w:rsid w:val="009B7783"/>
    <w:rsid w:val="009C02ED"/>
    <w:rsid w:val="009C3D28"/>
    <w:rsid w:val="009D1001"/>
    <w:rsid w:val="009E027E"/>
    <w:rsid w:val="009E3561"/>
    <w:rsid w:val="009E58D6"/>
    <w:rsid w:val="009E6989"/>
    <w:rsid w:val="009F1B9C"/>
    <w:rsid w:val="009F1D06"/>
    <w:rsid w:val="00A018B2"/>
    <w:rsid w:val="00A207A2"/>
    <w:rsid w:val="00A20C96"/>
    <w:rsid w:val="00A272E2"/>
    <w:rsid w:val="00A451CB"/>
    <w:rsid w:val="00A4784F"/>
    <w:rsid w:val="00A5280F"/>
    <w:rsid w:val="00A548BD"/>
    <w:rsid w:val="00A565C3"/>
    <w:rsid w:val="00A719A5"/>
    <w:rsid w:val="00A74460"/>
    <w:rsid w:val="00A76003"/>
    <w:rsid w:val="00A90774"/>
    <w:rsid w:val="00A91BE6"/>
    <w:rsid w:val="00A924A0"/>
    <w:rsid w:val="00AA2F8A"/>
    <w:rsid w:val="00AA30A1"/>
    <w:rsid w:val="00AA4CCE"/>
    <w:rsid w:val="00AA5280"/>
    <w:rsid w:val="00AB4487"/>
    <w:rsid w:val="00AD27AF"/>
    <w:rsid w:val="00AD780B"/>
    <w:rsid w:val="00AE2B45"/>
    <w:rsid w:val="00AF0A6D"/>
    <w:rsid w:val="00AF237D"/>
    <w:rsid w:val="00B038F4"/>
    <w:rsid w:val="00B04414"/>
    <w:rsid w:val="00B10859"/>
    <w:rsid w:val="00B10F15"/>
    <w:rsid w:val="00B12D8C"/>
    <w:rsid w:val="00B13B3A"/>
    <w:rsid w:val="00B15264"/>
    <w:rsid w:val="00B20C78"/>
    <w:rsid w:val="00B41607"/>
    <w:rsid w:val="00B43718"/>
    <w:rsid w:val="00B6148C"/>
    <w:rsid w:val="00B6305F"/>
    <w:rsid w:val="00B6331B"/>
    <w:rsid w:val="00B66E76"/>
    <w:rsid w:val="00B672B2"/>
    <w:rsid w:val="00B67A0B"/>
    <w:rsid w:val="00B75DA4"/>
    <w:rsid w:val="00B83FED"/>
    <w:rsid w:val="00B979EF"/>
    <w:rsid w:val="00BA21D5"/>
    <w:rsid w:val="00BA2CB8"/>
    <w:rsid w:val="00BB0DCD"/>
    <w:rsid w:val="00BB5D70"/>
    <w:rsid w:val="00BB725B"/>
    <w:rsid w:val="00BC14C7"/>
    <w:rsid w:val="00BC3F94"/>
    <w:rsid w:val="00BD3884"/>
    <w:rsid w:val="00BD7576"/>
    <w:rsid w:val="00C02DA7"/>
    <w:rsid w:val="00C03EE1"/>
    <w:rsid w:val="00C04A50"/>
    <w:rsid w:val="00C10569"/>
    <w:rsid w:val="00C15F5B"/>
    <w:rsid w:val="00C26DB4"/>
    <w:rsid w:val="00C30A54"/>
    <w:rsid w:val="00C35546"/>
    <w:rsid w:val="00C36355"/>
    <w:rsid w:val="00C363A0"/>
    <w:rsid w:val="00C40418"/>
    <w:rsid w:val="00C43D6E"/>
    <w:rsid w:val="00C44249"/>
    <w:rsid w:val="00C44D39"/>
    <w:rsid w:val="00C51CF9"/>
    <w:rsid w:val="00C5437F"/>
    <w:rsid w:val="00C70766"/>
    <w:rsid w:val="00C70B9C"/>
    <w:rsid w:val="00C8061C"/>
    <w:rsid w:val="00C82F8F"/>
    <w:rsid w:val="00C83CF0"/>
    <w:rsid w:val="00C941A8"/>
    <w:rsid w:val="00C948E8"/>
    <w:rsid w:val="00C94DF4"/>
    <w:rsid w:val="00C95166"/>
    <w:rsid w:val="00CB236A"/>
    <w:rsid w:val="00CB6E1D"/>
    <w:rsid w:val="00CC030B"/>
    <w:rsid w:val="00CC1446"/>
    <w:rsid w:val="00CC709D"/>
    <w:rsid w:val="00CC7266"/>
    <w:rsid w:val="00CE525B"/>
    <w:rsid w:val="00CE61E6"/>
    <w:rsid w:val="00CE7B8F"/>
    <w:rsid w:val="00CF26E9"/>
    <w:rsid w:val="00CF431B"/>
    <w:rsid w:val="00CF4C7A"/>
    <w:rsid w:val="00CF63A1"/>
    <w:rsid w:val="00CF7729"/>
    <w:rsid w:val="00D01BDE"/>
    <w:rsid w:val="00D0413A"/>
    <w:rsid w:val="00D04FE9"/>
    <w:rsid w:val="00D06C67"/>
    <w:rsid w:val="00D12DD4"/>
    <w:rsid w:val="00D13984"/>
    <w:rsid w:val="00D2737E"/>
    <w:rsid w:val="00D27D0C"/>
    <w:rsid w:val="00D3325D"/>
    <w:rsid w:val="00D34A4F"/>
    <w:rsid w:val="00D37409"/>
    <w:rsid w:val="00D4264D"/>
    <w:rsid w:val="00D529FE"/>
    <w:rsid w:val="00D60096"/>
    <w:rsid w:val="00D609C0"/>
    <w:rsid w:val="00D66E60"/>
    <w:rsid w:val="00D72E82"/>
    <w:rsid w:val="00D92490"/>
    <w:rsid w:val="00DA0A2E"/>
    <w:rsid w:val="00DA153B"/>
    <w:rsid w:val="00DB0720"/>
    <w:rsid w:val="00DC652F"/>
    <w:rsid w:val="00DE18D6"/>
    <w:rsid w:val="00DF08AA"/>
    <w:rsid w:val="00DF209C"/>
    <w:rsid w:val="00E17869"/>
    <w:rsid w:val="00E21D26"/>
    <w:rsid w:val="00E30DF7"/>
    <w:rsid w:val="00E320CC"/>
    <w:rsid w:val="00E376C9"/>
    <w:rsid w:val="00E4375E"/>
    <w:rsid w:val="00E44217"/>
    <w:rsid w:val="00E50947"/>
    <w:rsid w:val="00E55176"/>
    <w:rsid w:val="00E65B9F"/>
    <w:rsid w:val="00E825E3"/>
    <w:rsid w:val="00E865A8"/>
    <w:rsid w:val="00E93A57"/>
    <w:rsid w:val="00EA4AAA"/>
    <w:rsid w:val="00EA64CC"/>
    <w:rsid w:val="00EB2912"/>
    <w:rsid w:val="00EB35D2"/>
    <w:rsid w:val="00EB7685"/>
    <w:rsid w:val="00ED026B"/>
    <w:rsid w:val="00ED1909"/>
    <w:rsid w:val="00ED59EE"/>
    <w:rsid w:val="00ED5A66"/>
    <w:rsid w:val="00EF0BB4"/>
    <w:rsid w:val="00EF7444"/>
    <w:rsid w:val="00F0046A"/>
    <w:rsid w:val="00F022EF"/>
    <w:rsid w:val="00F1268C"/>
    <w:rsid w:val="00F1702F"/>
    <w:rsid w:val="00F32019"/>
    <w:rsid w:val="00F33D32"/>
    <w:rsid w:val="00F34307"/>
    <w:rsid w:val="00F4038F"/>
    <w:rsid w:val="00F4458A"/>
    <w:rsid w:val="00F511A6"/>
    <w:rsid w:val="00F64161"/>
    <w:rsid w:val="00F67107"/>
    <w:rsid w:val="00F80B4E"/>
    <w:rsid w:val="00F8407F"/>
    <w:rsid w:val="00F90DC1"/>
    <w:rsid w:val="00FA20E5"/>
    <w:rsid w:val="00FA5D0D"/>
    <w:rsid w:val="00FB02E2"/>
    <w:rsid w:val="00FB230D"/>
    <w:rsid w:val="00FB7C33"/>
    <w:rsid w:val="00FE10CD"/>
    <w:rsid w:val="00FE19B6"/>
    <w:rsid w:val="00FE21B3"/>
    <w:rsid w:val="013F6BB9"/>
    <w:rsid w:val="01DA02D5"/>
    <w:rsid w:val="01E577C5"/>
    <w:rsid w:val="02648835"/>
    <w:rsid w:val="029F4588"/>
    <w:rsid w:val="02D6C821"/>
    <w:rsid w:val="03692112"/>
    <w:rsid w:val="03835E81"/>
    <w:rsid w:val="04082723"/>
    <w:rsid w:val="04A98879"/>
    <w:rsid w:val="04D4F09E"/>
    <w:rsid w:val="05B9093E"/>
    <w:rsid w:val="067DEC7A"/>
    <w:rsid w:val="06D1AD34"/>
    <w:rsid w:val="06F8A1ED"/>
    <w:rsid w:val="07AD8588"/>
    <w:rsid w:val="08982E6C"/>
    <w:rsid w:val="08D3AF95"/>
    <w:rsid w:val="0904DF4B"/>
    <w:rsid w:val="09661E2C"/>
    <w:rsid w:val="09A1C502"/>
    <w:rsid w:val="0A633019"/>
    <w:rsid w:val="0A87A77B"/>
    <w:rsid w:val="0AA37386"/>
    <w:rsid w:val="0AC7A121"/>
    <w:rsid w:val="0BB06E0E"/>
    <w:rsid w:val="0C3C489C"/>
    <w:rsid w:val="0C3C6DC1"/>
    <w:rsid w:val="0C7FA2B9"/>
    <w:rsid w:val="0CB68DA8"/>
    <w:rsid w:val="0E43B237"/>
    <w:rsid w:val="0EBC2C29"/>
    <w:rsid w:val="0F822AE1"/>
    <w:rsid w:val="0FE2E76F"/>
    <w:rsid w:val="10402B54"/>
    <w:rsid w:val="10BCF8F1"/>
    <w:rsid w:val="117EF3F7"/>
    <w:rsid w:val="11B2E1BB"/>
    <w:rsid w:val="1233C81D"/>
    <w:rsid w:val="128977B3"/>
    <w:rsid w:val="12CEE5BE"/>
    <w:rsid w:val="13CAB100"/>
    <w:rsid w:val="14A576A4"/>
    <w:rsid w:val="155C31DA"/>
    <w:rsid w:val="162D7216"/>
    <w:rsid w:val="163D504E"/>
    <w:rsid w:val="178B2F2E"/>
    <w:rsid w:val="17E5F833"/>
    <w:rsid w:val="1831F566"/>
    <w:rsid w:val="187A38AC"/>
    <w:rsid w:val="18942E75"/>
    <w:rsid w:val="19A56827"/>
    <w:rsid w:val="1AE7DF51"/>
    <w:rsid w:val="1D72B38D"/>
    <w:rsid w:val="1E63CC66"/>
    <w:rsid w:val="1F955CB3"/>
    <w:rsid w:val="2074999C"/>
    <w:rsid w:val="20DB3E88"/>
    <w:rsid w:val="2139A581"/>
    <w:rsid w:val="21A0E1F8"/>
    <w:rsid w:val="21C4B1B7"/>
    <w:rsid w:val="21DF6BDF"/>
    <w:rsid w:val="2228DD67"/>
    <w:rsid w:val="22F26E5F"/>
    <w:rsid w:val="23D468E3"/>
    <w:rsid w:val="244E064B"/>
    <w:rsid w:val="2469DAA8"/>
    <w:rsid w:val="248C5842"/>
    <w:rsid w:val="255EB907"/>
    <w:rsid w:val="25960FBE"/>
    <w:rsid w:val="2642533A"/>
    <w:rsid w:val="271F20C8"/>
    <w:rsid w:val="27E0F945"/>
    <w:rsid w:val="2822B6B6"/>
    <w:rsid w:val="283B78DC"/>
    <w:rsid w:val="28454109"/>
    <w:rsid w:val="29C8F9A6"/>
    <w:rsid w:val="2A672CBE"/>
    <w:rsid w:val="2A91B53F"/>
    <w:rsid w:val="2ACFEDB6"/>
    <w:rsid w:val="2AD0F04D"/>
    <w:rsid w:val="2B6814E7"/>
    <w:rsid w:val="2BB4A0F3"/>
    <w:rsid w:val="2BE26283"/>
    <w:rsid w:val="2C5B6563"/>
    <w:rsid w:val="2C790196"/>
    <w:rsid w:val="2CFB5A8E"/>
    <w:rsid w:val="2D178009"/>
    <w:rsid w:val="2DE314EA"/>
    <w:rsid w:val="2E33DD8B"/>
    <w:rsid w:val="2F17D459"/>
    <w:rsid w:val="2F35FCFF"/>
    <w:rsid w:val="2FEA3877"/>
    <w:rsid w:val="3112D03D"/>
    <w:rsid w:val="315DE82E"/>
    <w:rsid w:val="31EDEABD"/>
    <w:rsid w:val="3361E5A0"/>
    <w:rsid w:val="33EF5FA1"/>
    <w:rsid w:val="33FC32FC"/>
    <w:rsid w:val="34089E17"/>
    <w:rsid w:val="349B4040"/>
    <w:rsid w:val="3622E463"/>
    <w:rsid w:val="367B64BB"/>
    <w:rsid w:val="378C887F"/>
    <w:rsid w:val="37FD7101"/>
    <w:rsid w:val="381C8870"/>
    <w:rsid w:val="3900E496"/>
    <w:rsid w:val="3A08FF93"/>
    <w:rsid w:val="3A110570"/>
    <w:rsid w:val="3ADEA00E"/>
    <w:rsid w:val="3AF22B98"/>
    <w:rsid w:val="3AFB39BD"/>
    <w:rsid w:val="3C80F410"/>
    <w:rsid w:val="3DC0D402"/>
    <w:rsid w:val="3E62819A"/>
    <w:rsid w:val="3E8FA970"/>
    <w:rsid w:val="3EDCD116"/>
    <w:rsid w:val="3F468A9C"/>
    <w:rsid w:val="3F5E5BBD"/>
    <w:rsid w:val="3F6E60E5"/>
    <w:rsid w:val="40376211"/>
    <w:rsid w:val="40716E40"/>
    <w:rsid w:val="40B254F1"/>
    <w:rsid w:val="40FFCB7E"/>
    <w:rsid w:val="415177F8"/>
    <w:rsid w:val="417C1788"/>
    <w:rsid w:val="41D0A430"/>
    <w:rsid w:val="42D83F55"/>
    <w:rsid w:val="43ACA700"/>
    <w:rsid w:val="43FDD7E5"/>
    <w:rsid w:val="4429B7DB"/>
    <w:rsid w:val="4549F436"/>
    <w:rsid w:val="454ACC41"/>
    <w:rsid w:val="45E17E35"/>
    <w:rsid w:val="4623212E"/>
    <w:rsid w:val="4669B377"/>
    <w:rsid w:val="47B55B77"/>
    <w:rsid w:val="47DBBA7A"/>
    <w:rsid w:val="47F2D1BA"/>
    <w:rsid w:val="480ED808"/>
    <w:rsid w:val="48C28EDD"/>
    <w:rsid w:val="48DF7337"/>
    <w:rsid w:val="49DA64DC"/>
    <w:rsid w:val="4AED876B"/>
    <w:rsid w:val="4B3E5B8C"/>
    <w:rsid w:val="4B520B18"/>
    <w:rsid w:val="4BCC2926"/>
    <w:rsid w:val="4BE6E278"/>
    <w:rsid w:val="4D1ACC85"/>
    <w:rsid w:val="4D588B8C"/>
    <w:rsid w:val="4DEC4CDA"/>
    <w:rsid w:val="4E409D9E"/>
    <w:rsid w:val="4EA1D05D"/>
    <w:rsid w:val="4F5DC99F"/>
    <w:rsid w:val="4FCA2BFB"/>
    <w:rsid w:val="5013B1E1"/>
    <w:rsid w:val="518C0D5C"/>
    <w:rsid w:val="51966B1F"/>
    <w:rsid w:val="51BB76F6"/>
    <w:rsid w:val="52210AE3"/>
    <w:rsid w:val="53BF7DBA"/>
    <w:rsid w:val="5427C854"/>
    <w:rsid w:val="54B42B3B"/>
    <w:rsid w:val="5575A00D"/>
    <w:rsid w:val="55C7CEBB"/>
    <w:rsid w:val="566C0ED7"/>
    <w:rsid w:val="57908FFC"/>
    <w:rsid w:val="579448E5"/>
    <w:rsid w:val="5842F960"/>
    <w:rsid w:val="58A68E6B"/>
    <w:rsid w:val="58AA5932"/>
    <w:rsid w:val="58E5C656"/>
    <w:rsid w:val="594FB21E"/>
    <w:rsid w:val="59E24885"/>
    <w:rsid w:val="5A6A958B"/>
    <w:rsid w:val="5A9E4DDD"/>
    <w:rsid w:val="5B4CE16A"/>
    <w:rsid w:val="5C5D36CB"/>
    <w:rsid w:val="5D174F0A"/>
    <w:rsid w:val="5D5AB95C"/>
    <w:rsid w:val="5D693D77"/>
    <w:rsid w:val="5F452E18"/>
    <w:rsid w:val="5F93104D"/>
    <w:rsid w:val="6037FA5B"/>
    <w:rsid w:val="61F2CD20"/>
    <w:rsid w:val="61F92A34"/>
    <w:rsid w:val="6201A39E"/>
    <w:rsid w:val="63017522"/>
    <w:rsid w:val="63A76609"/>
    <w:rsid w:val="63BFF18E"/>
    <w:rsid w:val="63FE05CF"/>
    <w:rsid w:val="645FBA59"/>
    <w:rsid w:val="64622CF9"/>
    <w:rsid w:val="646F0520"/>
    <w:rsid w:val="65AD4B81"/>
    <w:rsid w:val="65EC3584"/>
    <w:rsid w:val="66D60B1C"/>
    <w:rsid w:val="66E7EF0E"/>
    <w:rsid w:val="67042BED"/>
    <w:rsid w:val="67E2F647"/>
    <w:rsid w:val="67E9A1B5"/>
    <w:rsid w:val="698C0258"/>
    <w:rsid w:val="6A1804E3"/>
    <w:rsid w:val="6A265115"/>
    <w:rsid w:val="6BB10C38"/>
    <w:rsid w:val="6BC11DA4"/>
    <w:rsid w:val="6BFFFD64"/>
    <w:rsid w:val="6C0A1894"/>
    <w:rsid w:val="6C4864C4"/>
    <w:rsid w:val="6C57E51B"/>
    <w:rsid w:val="6CD1F99E"/>
    <w:rsid w:val="6EBD8ABF"/>
    <w:rsid w:val="6EF5DAF9"/>
    <w:rsid w:val="6F6FA220"/>
    <w:rsid w:val="6F82643B"/>
    <w:rsid w:val="70161B69"/>
    <w:rsid w:val="70905C2E"/>
    <w:rsid w:val="70B57FA2"/>
    <w:rsid w:val="70FBDDAA"/>
    <w:rsid w:val="718C0946"/>
    <w:rsid w:val="71B2FBC7"/>
    <w:rsid w:val="7296671F"/>
    <w:rsid w:val="72AFB820"/>
    <w:rsid w:val="72E4CA13"/>
    <w:rsid w:val="7332E6EB"/>
    <w:rsid w:val="7352F1E0"/>
    <w:rsid w:val="7379A084"/>
    <w:rsid w:val="73FBF697"/>
    <w:rsid w:val="743E0CBD"/>
    <w:rsid w:val="746CC587"/>
    <w:rsid w:val="74F1EB72"/>
    <w:rsid w:val="753A1EC1"/>
    <w:rsid w:val="76DEADE1"/>
    <w:rsid w:val="77578F29"/>
    <w:rsid w:val="7766BF52"/>
    <w:rsid w:val="778A393C"/>
    <w:rsid w:val="77D6FD2F"/>
    <w:rsid w:val="77F18680"/>
    <w:rsid w:val="784D2AC2"/>
    <w:rsid w:val="78F9839E"/>
    <w:rsid w:val="791D32DB"/>
    <w:rsid w:val="79ACC6DF"/>
    <w:rsid w:val="79FE9604"/>
    <w:rsid w:val="7A04C637"/>
    <w:rsid w:val="7A112A3A"/>
    <w:rsid w:val="7A715161"/>
    <w:rsid w:val="7AC532A0"/>
    <w:rsid w:val="7B546909"/>
    <w:rsid w:val="7B64AD62"/>
    <w:rsid w:val="7B9A7E63"/>
    <w:rsid w:val="7BF6FFEE"/>
    <w:rsid w:val="7BFA2853"/>
    <w:rsid w:val="7C97AACC"/>
    <w:rsid w:val="7D0676D4"/>
    <w:rsid w:val="7D46879A"/>
    <w:rsid w:val="7DB57B3F"/>
    <w:rsid w:val="7DC724AE"/>
    <w:rsid w:val="7E038B35"/>
    <w:rsid w:val="7E249D8C"/>
    <w:rsid w:val="7ED6F38D"/>
    <w:rsid w:val="7EF54BE5"/>
    <w:rsid w:val="7F0013CA"/>
    <w:rsid w:val="7F0E9361"/>
    <w:rsid w:val="7F253B55"/>
    <w:rsid w:val="7FFA1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C0B3"/>
  <w15:chartTrackingRefBased/>
  <w15:docId w15:val="{46DEF5F4-EAC0-44B6-B165-5551A712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2B2"/>
    <w:rPr>
      <w:sz w:val="24"/>
      <w:szCs w:val="24"/>
    </w:rPr>
  </w:style>
  <w:style w:type="paragraph" w:styleId="Heading1">
    <w:name w:val="heading 1"/>
    <w:basedOn w:val="Normal"/>
    <w:next w:val="Normal"/>
    <w:qFormat/>
    <w:rsid w:val="00265A52"/>
    <w:pPr>
      <w:keepNext/>
      <w:spacing w:before="240" w:after="60"/>
      <w:outlineLvl w:val="0"/>
    </w:pPr>
    <w:rPr>
      <w:rFonts w:asciiTheme="minorHAnsi" w:hAnsiTheme="minorHAnsi" w:cs="Arial"/>
      <w:b/>
      <w:bCs/>
      <w:color w:val="2E74B5"/>
      <w:kern w:val="32"/>
      <w:sz w:val="28"/>
      <w:szCs w:val="32"/>
    </w:rPr>
  </w:style>
  <w:style w:type="paragraph" w:styleId="Heading3">
    <w:name w:val="heading 3"/>
    <w:basedOn w:val="Normal"/>
    <w:link w:val="Heading3Char"/>
    <w:qFormat/>
    <w:rsid w:val="00B672B2"/>
    <w:pPr>
      <w:spacing w:before="100" w:beforeAutospacing="1" w:after="100" w:afterAutospacing="1"/>
      <w:outlineLvl w:val="2"/>
    </w:pPr>
    <w:rPr>
      <w:rFonts w:ascii="Verdana" w:hAnsi="Verdana"/>
      <w:b/>
      <w:bCs/>
      <w:sz w:val="26"/>
      <w:szCs w:val="26"/>
    </w:rPr>
  </w:style>
  <w:style w:type="paragraph" w:styleId="Heading4">
    <w:name w:val="heading 4"/>
    <w:basedOn w:val="Normal"/>
    <w:next w:val="Normal"/>
    <w:qFormat/>
    <w:rsid w:val="002F3CB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B672B2"/>
    <w:rPr>
      <w:sz w:val="20"/>
      <w:szCs w:val="20"/>
    </w:rPr>
  </w:style>
  <w:style w:type="character" w:styleId="FootnoteReference">
    <w:name w:val="footnote reference"/>
    <w:semiHidden/>
    <w:rsid w:val="00B672B2"/>
    <w:rPr>
      <w:vertAlign w:val="superscript"/>
    </w:rPr>
  </w:style>
  <w:style w:type="paragraph" w:styleId="Header">
    <w:name w:val="header"/>
    <w:basedOn w:val="Normal"/>
    <w:rsid w:val="00A90774"/>
    <w:pPr>
      <w:tabs>
        <w:tab w:val="center" w:pos="4153"/>
        <w:tab w:val="right" w:pos="8306"/>
      </w:tabs>
    </w:pPr>
  </w:style>
  <w:style w:type="paragraph" w:styleId="Footer">
    <w:name w:val="footer"/>
    <w:basedOn w:val="Normal"/>
    <w:link w:val="FooterChar"/>
    <w:uiPriority w:val="99"/>
    <w:rsid w:val="00A90774"/>
    <w:pPr>
      <w:tabs>
        <w:tab w:val="center" w:pos="4153"/>
        <w:tab w:val="right" w:pos="8306"/>
      </w:tabs>
    </w:pPr>
  </w:style>
  <w:style w:type="paragraph" w:styleId="BalloonText">
    <w:name w:val="Balloon Text"/>
    <w:basedOn w:val="Normal"/>
    <w:semiHidden/>
    <w:rsid w:val="00741335"/>
    <w:rPr>
      <w:rFonts w:ascii="Tahoma" w:hAnsi="Tahoma" w:cs="Tahoma"/>
      <w:sz w:val="16"/>
      <w:szCs w:val="16"/>
    </w:rPr>
  </w:style>
  <w:style w:type="paragraph" w:styleId="NormalWeb">
    <w:name w:val="Normal (Web)"/>
    <w:basedOn w:val="Normal"/>
    <w:rsid w:val="002F3CB5"/>
    <w:pPr>
      <w:spacing w:before="100" w:beforeAutospacing="1" w:after="100" w:afterAutospacing="1"/>
    </w:pPr>
  </w:style>
  <w:style w:type="character" w:customStyle="1" w:styleId="FooterChar">
    <w:name w:val="Footer Char"/>
    <w:link w:val="Footer"/>
    <w:uiPriority w:val="99"/>
    <w:rsid w:val="00A451CB"/>
    <w:rPr>
      <w:sz w:val="24"/>
      <w:szCs w:val="24"/>
    </w:rPr>
  </w:style>
  <w:style w:type="table" w:styleId="TableGrid">
    <w:name w:val="Table Grid"/>
    <w:basedOn w:val="TableNormal"/>
    <w:uiPriority w:val="39"/>
    <w:rsid w:val="00EB35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240ED"/>
    <w:rPr>
      <w:color w:val="0563C1"/>
      <w:u w:val="single"/>
    </w:rPr>
  </w:style>
  <w:style w:type="paragraph" w:styleId="ListParagraph">
    <w:name w:val="List Paragraph"/>
    <w:basedOn w:val="Normal"/>
    <w:uiPriority w:val="34"/>
    <w:qFormat/>
    <w:rsid w:val="00D60096"/>
    <w:pPr>
      <w:ind w:left="720"/>
    </w:pPr>
  </w:style>
  <w:style w:type="paragraph" w:styleId="Revision">
    <w:name w:val="Revision"/>
    <w:hidden/>
    <w:uiPriority w:val="99"/>
    <w:semiHidden/>
    <w:rsid w:val="00BB0DCD"/>
    <w:rPr>
      <w:sz w:val="24"/>
      <w:szCs w:val="24"/>
    </w:rPr>
  </w:style>
  <w:style w:type="paragraph" w:styleId="TOC1">
    <w:name w:val="toc 1"/>
    <w:basedOn w:val="Normal"/>
    <w:next w:val="Normal"/>
    <w:autoRedefine/>
    <w:uiPriority w:val="39"/>
    <w:unhideWhenUsed/>
    <w:rsid w:val="00B66E76"/>
  </w:style>
  <w:style w:type="paragraph" w:styleId="TOC3">
    <w:name w:val="toc 3"/>
    <w:basedOn w:val="Normal"/>
    <w:next w:val="Normal"/>
    <w:autoRedefine/>
    <w:uiPriority w:val="39"/>
    <w:unhideWhenUsed/>
    <w:rsid w:val="00B66E76"/>
    <w:pPr>
      <w:ind w:left="480"/>
    </w:pPr>
  </w:style>
  <w:style w:type="paragraph" w:styleId="NoSpacing">
    <w:name w:val="No Spacing"/>
    <w:uiPriority w:val="1"/>
    <w:qFormat/>
    <w:rsid w:val="006556D8"/>
    <w:rPr>
      <w:sz w:val="24"/>
      <w:szCs w:val="24"/>
    </w:rPr>
  </w:style>
  <w:style w:type="table" w:customStyle="1" w:styleId="TableGrid0">
    <w:name w:val="TableGrid"/>
    <w:rsid w:val="007A33DB"/>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E21D26"/>
    <w:rPr>
      <w:color w:val="605E5C"/>
      <w:shd w:val="clear" w:color="auto" w:fill="E1DFDD"/>
    </w:rPr>
  </w:style>
  <w:style w:type="paragraph" w:styleId="TOCHeading">
    <w:name w:val="TOC Heading"/>
    <w:basedOn w:val="Heading1"/>
    <w:next w:val="Normal"/>
    <w:uiPriority w:val="39"/>
    <w:unhideWhenUsed/>
    <w:qFormat/>
    <w:rsid w:val="009E6989"/>
    <w:pPr>
      <w:keepLines/>
      <w:spacing w:after="0" w:line="259" w:lineRule="auto"/>
      <w:outlineLvl w:val="9"/>
    </w:pPr>
    <w:rPr>
      <w:rFonts w:asciiTheme="majorHAnsi" w:eastAsiaTheme="majorEastAsia" w:hAnsiTheme="majorHAnsi" w:cstheme="majorBidi"/>
      <w:bCs w:val="0"/>
      <w:color w:val="2E74B5" w:themeColor="accent1" w:themeShade="BF"/>
      <w:kern w:val="0"/>
      <w:sz w:val="32"/>
      <w:lang w:val="en-US" w:eastAsia="en-US"/>
    </w:rPr>
  </w:style>
  <w:style w:type="paragraph" w:styleId="TOC2">
    <w:name w:val="toc 2"/>
    <w:basedOn w:val="Normal"/>
    <w:next w:val="Normal"/>
    <w:autoRedefine/>
    <w:uiPriority w:val="39"/>
    <w:unhideWhenUsed/>
    <w:rsid w:val="009E6989"/>
    <w:pPr>
      <w:spacing w:after="100" w:line="259" w:lineRule="auto"/>
      <w:ind w:left="220"/>
    </w:pPr>
    <w:rPr>
      <w:rFonts w:asciiTheme="minorHAnsi" w:eastAsiaTheme="minorEastAsia" w:hAnsiTheme="minorHAnsi"/>
      <w:sz w:val="22"/>
      <w:szCs w:val="22"/>
      <w:lang w:val="en-US" w:eastAsia="en-US"/>
    </w:rPr>
  </w:style>
  <w:style w:type="character" w:styleId="FollowedHyperlink">
    <w:name w:val="FollowedHyperlink"/>
    <w:basedOn w:val="DefaultParagraphFont"/>
    <w:uiPriority w:val="99"/>
    <w:semiHidden/>
    <w:unhideWhenUsed/>
    <w:rsid w:val="005C65DB"/>
    <w:rPr>
      <w:color w:val="954F72" w:themeColor="followedHyperlink"/>
      <w:u w:val="single"/>
    </w:rPr>
  </w:style>
  <w:style w:type="paragraph" w:customStyle="1" w:styleId="Style1">
    <w:name w:val="Style1"/>
    <w:basedOn w:val="Heading3"/>
    <w:link w:val="Style1Char"/>
    <w:autoRedefine/>
    <w:qFormat/>
    <w:rsid w:val="00382918"/>
    <w:rPr>
      <w:rFonts w:ascii="Arial Nova" w:eastAsia="Calibri" w:hAnsi="Arial Nova" w:cs="Arial"/>
      <w:color w:val="0070C0"/>
      <w:sz w:val="28"/>
      <w:szCs w:val="28"/>
      <w:u w:val="single"/>
    </w:rPr>
  </w:style>
  <w:style w:type="character" w:customStyle="1" w:styleId="Heading3Char">
    <w:name w:val="Heading 3 Char"/>
    <w:basedOn w:val="DefaultParagraphFont"/>
    <w:link w:val="Heading3"/>
    <w:rsid w:val="00FE10CD"/>
    <w:rPr>
      <w:rFonts w:ascii="Verdana" w:hAnsi="Verdana"/>
      <w:b/>
      <w:bCs/>
      <w:sz w:val="26"/>
      <w:szCs w:val="26"/>
    </w:rPr>
  </w:style>
  <w:style w:type="character" w:customStyle="1" w:styleId="Style1Char">
    <w:name w:val="Style1 Char"/>
    <w:basedOn w:val="Heading3Char"/>
    <w:link w:val="Style1"/>
    <w:rsid w:val="00382918"/>
    <w:rPr>
      <w:rFonts w:ascii="Arial Nova" w:eastAsia="Calibri" w:hAnsi="Arial Nova" w:cs="Arial"/>
      <w:b/>
      <w:bCs/>
      <w:color w:val="0070C0"/>
      <w:sz w:val="28"/>
      <w:szCs w:val="28"/>
      <w:u w:val="single"/>
    </w:rPr>
  </w:style>
  <w:style w:type="paragraph" w:styleId="ListBullet">
    <w:name w:val="List Bullet"/>
    <w:basedOn w:val="Normal"/>
    <w:uiPriority w:val="99"/>
    <w:unhideWhenUsed/>
    <w:rsid w:val="002854B7"/>
    <w:pPr>
      <w:numPr>
        <w:numId w:val="30"/>
      </w:numPr>
      <w:tabs>
        <w:tab w:val="clear" w:pos="360"/>
      </w:tabs>
      <w:spacing w:after="200" w:line="276" w:lineRule="auto"/>
      <w:ind w:left="0" w:firstLine="0"/>
      <w:contextualSpacing/>
    </w:pPr>
    <w:rPr>
      <w:rFonts w:ascii="Aptos" w:eastAsiaTheme="minorEastAsia" w:hAnsi="Aptos" w:cstheme="minorBidi"/>
      <w:sz w:val="21"/>
      <w:szCs w:val="22"/>
      <w:lang w:val="en-US" w:eastAsia="en-US"/>
    </w:rPr>
  </w:style>
  <w:style w:type="paragraph" w:styleId="Title">
    <w:name w:val="Title"/>
    <w:basedOn w:val="Normal"/>
    <w:next w:val="Normal"/>
    <w:link w:val="TitleChar"/>
    <w:uiPriority w:val="10"/>
    <w:qFormat/>
    <w:rsid w:val="00E65B9F"/>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E65B9F"/>
    <w:rPr>
      <w:rFonts w:asciiTheme="majorHAnsi" w:eastAsiaTheme="majorEastAsia" w:hAnsiTheme="majorHAnsi" w:cstheme="majorBidi"/>
      <w:color w:val="323E4F"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730117">
      <w:bodyDiv w:val="1"/>
      <w:marLeft w:val="0"/>
      <w:marRight w:val="0"/>
      <w:marTop w:val="0"/>
      <w:marBottom w:val="0"/>
      <w:divBdr>
        <w:top w:val="none" w:sz="0" w:space="0" w:color="auto"/>
        <w:left w:val="none" w:sz="0" w:space="0" w:color="auto"/>
        <w:bottom w:val="none" w:sz="0" w:space="0" w:color="auto"/>
        <w:right w:val="none" w:sz="0" w:space="0" w:color="auto"/>
      </w:divBdr>
      <w:divsChild>
        <w:div w:id="578097044">
          <w:marLeft w:val="0"/>
          <w:marRight w:val="0"/>
          <w:marTop w:val="0"/>
          <w:marBottom w:val="0"/>
          <w:divBdr>
            <w:top w:val="none" w:sz="0" w:space="0" w:color="auto"/>
            <w:left w:val="none" w:sz="0" w:space="0" w:color="auto"/>
            <w:bottom w:val="none" w:sz="0" w:space="0" w:color="auto"/>
            <w:right w:val="none" w:sz="0" w:space="0" w:color="auto"/>
          </w:divBdr>
          <w:divsChild>
            <w:div w:id="1309672409">
              <w:marLeft w:val="0"/>
              <w:marRight w:val="0"/>
              <w:marTop w:val="0"/>
              <w:marBottom w:val="0"/>
              <w:divBdr>
                <w:top w:val="none" w:sz="0" w:space="0" w:color="auto"/>
                <w:left w:val="none" w:sz="0" w:space="0" w:color="auto"/>
                <w:bottom w:val="none" w:sz="0" w:space="0" w:color="auto"/>
                <w:right w:val="none" w:sz="0" w:space="0" w:color="auto"/>
              </w:divBdr>
              <w:divsChild>
                <w:div w:id="1914466621">
                  <w:marLeft w:val="0"/>
                  <w:marRight w:val="0"/>
                  <w:marTop w:val="0"/>
                  <w:marBottom w:val="0"/>
                  <w:divBdr>
                    <w:top w:val="none" w:sz="0" w:space="0" w:color="auto"/>
                    <w:left w:val="none" w:sz="0" w:space="0" w:color="auto"/>
                    <w:bottom w:val="none" w:sz="0" w:space="0" w:color="auto"/>
                    <w:right w:val="none" w:sz="0" w:space="0" w:color="auto"/>
                  </w:divBdr>
                  <w:divsChild>
                    <w:div w:id="124276157">
                      <w:marLeft w:val="0"/>
                      <w:marRight w:val="0"/>
                      <w:marTop w:val="0"/>
                      <w:marBottom w:val="0"/>
                      <w:divBdr>
                        <w:top w:val="none" w:sz="0" w:space="0" w:color="auto"/>
                        <w:left w:val="none" w:sz="0" w:space="0" w:color="auto"/>
                        <w:bottom w:val="none" w:sz="0" w:space="0" w:color="auto"/>
                        <w:right w:val="none" w:sz="0" w:space="0" w:color="auto"/>
                      </w:divBdr>
                      <w:divsChild>
                        <w:div w:id="1765421657">
                          <w:marLeft w:val="0"/>
                          <w:marRight w:val="0"/>
                          <w:marTop w:val="0"/>
                          <w:marBottom w:val="0"/>
                          <w:divBdr>
                            <w:top w:val="none" w:sz="0" w:space="0" w:color="auto"/>
                            <w:left w:val="none" w:sz="0" w:space="0" w:color="auto"/>
                            <w:bottom w:val="none" w:sz="0" w:space="0" w:color="auto"/>
                            <w:right w:val="none" w:sz="0" w:space="0" w:color="auto"/>
                          </w:divBdr>
                          <w:divsChild>
                            <w:div w:id="1656958054">
                              <w:marLeft w:val="0"/>
                              <w:marRight w:val="0"/>
                              <w:marTop w:val="0"/>
                              <w:marBottom w:val="0"/>
                              <w:divBdr>
                                <w:top w:val="none" w:sz="0" w:space="0" w:color="auto"/>
                                <w:left w:val="none" w:sz="0" w:space="0" w:color="auto"/>
                                <w:bottom w:val="none" w:sz="0" w:space="0" w:color="auto"/>
                                <w:right w:val="none" w:sz="0" w:space="0" w:color="auto"/>
                              </w:divBdr>
                              <w:divsChild>
                                <w:div w:id="6071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line@saferinternet.org.uk" TargetMode="External"/><Relationship Id="rId18" Type="http://schemas.openxmlformats.org/officeDocument/2006/relationships/hyperlink" Target="mailto:Elena.wilson@pilgrim.lincs.sch.uk"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support@lcsit.com" TargetMode="External"/><Relationship Id="rId17" Type="http://schemas.openxmlformats.org/officeDocument/2006/relationships/hyperlink" Target="mailto:bev.lee@pilgrim.lincs.sch.uk" TargetMode="External"/><Relationship Id="rId25" Type="http://schemas.openxmlformats.org/officeDocument/2006/relationships/hyperlink" Target="https://www.nspcc.org.uk/caspar" TargetMode="External"/><Relationship Id="rId2" Type="http://schemas.openxmlformats.org/officeDocument/2006/relationships/customXml" Target="../customXml/item2.xml"/><Relationship Id="rId16" Type="http://schemas.openxmlformats.org/officeDocument/2006/relationships/hyperlink" Target="mailto:mel.findon@pilgrim.lincs.sch.uk" TargetMode="External"/><Relationship Id="rId20" Type="http://schemas.openxmlformats.org/officeDocument/2006/relationships/hyperlink" Target="https://saferinternet.org.uk/professionals-online-safety-helplin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spcc.org.uk/caspar"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el.findon@pilgrim.lincs.sch.uk" TargetMode="External"/><Relationship Id="rId23" Type="http://schemas.openxmlformats.org/officeDocument/2006/relationships/image" Target="media/image3.png"/><Relationship Id="rId28" Type="http://schemas.openxmlformats.org/officeDocument/2006/relationships/hyperlink" Target="https://www.nspcc.org.uk/vcs" TargetMode="External"/><Relationship Id="rId10" Type="http://schemas.openxmlformats.org/officeDocument/2006/relationships/endnotes" Target="endnotes.xml"/><Relationship Id="rId19" Type="http://schemas.openxmlformats.org/officeDocument/2006/relationships/hyperlink" Target="mailto:helpline@saferinternet.org.uk"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ildline.org.uk/info-advice/bullying-abuse-safety/online-mobile-safety/report-remove/?scrlybrkr=69f89c7f" TargetMode="External"/><Relationship Id="rId22" Type="http://schemas.openxmlformats.org/officeDocument/2006/relationships/hyperlink" Target="https://www.nspcc.org.uk/kcso" TargetMode="External"/><Relationship Id="rId27" Type="http://schemas.openxmlformats.org/officeDocument/2006/relationships/hyperlink" Target="https://www.nspcc.org.uk/vcs"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77BF36-B4B0-433C-B745-3514E410ABF8}">
  <ds:schemaRefs>
    <ds:schemaRef ds:uri="http://schemas.microsoft.com/sharepoint/v3/contenttype/forms"/>
  </ds:schemaRefs>
</ds:datastoreItem>
</file>

<file path=customXml/itemProps2.xml><?xml version="1.0" encoding="utf-8"?>
<ds:datastoreItem xmlns:ds="http://schemas.openxmlformats.org/officeDocument/2006/customXml" ds:itemID="{FC79CE41-BB87-4669-AF71-4649178EBAD0}">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3.xml><?xml version="1.0" encoding="utf-8"?>
<ds:datastoreItem xmlns:ds="http://schemas.openxmlformats.org/officeDocument/2006/customXml" ds:itemID="{551B1317-32EC-4582-9BD1-FC9597369B0F}">
  <ds:schemaRefs>
    <ds:schemaRef ds:uri="http://schemas.openxmlformats.org/officeDocument/2006/bibliography"/>
  </ds:schemaRefs>
</ds:datastoreItem>
</file>

<file path=customXml/itemProps4.xml><?xml version="1.0" encoding="utf-8"?>
<ds:datastoreItem xmlns:ds="http://schemas.openxmlformats.org/officeDocument/2006/customXml" ds:itemID="{7E66A2B2-4767-4BA6-BD4F-2CC0B956F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25</Pages>
  <Words>5216</Words>
  <Characters>29733</Characters>
  <Application>Microsoft Office Word</Application>
  <DocSecurity>0</DocSecurity>
  <Lines>247</Lines>
  <Paragraphs>69</Paragraphs>
  <ScaleCrop>false</ScaleCrop>
  <Company>NETAd</Company>
  <LinksUpToDate>false</LinksUpToDate>
  <CharactersWithSpaces>34880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Pilgrim School Examinations Policy</dc:title>
  <dc:subject/>
  <dc:creator>stvg005</dc:creator>
  <cp:keywords/>
  <cp:lastModifiedBy>Rebecca Callcut</cp:lastModifiedBy>
  <cp:revision>21</cp:revision>
  <cp:lastPrinted>2025-05-20T14:15:00Z</cp:lastPrinted>
  <dcterms:created xsi:type="dcterms:W3CDTF">2026-08-18T12:39:00Z</dcterms:created>
  <dcterms:modified xsi:type="dcterms:W3CDTF">2026-10-22T12:55:00Z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440300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