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7501D" w14:textId="73ECACCF" w:rsidR="007C7F11" w:rsidRDefault="007C7F11" w:rsidP="00CE0E65">
      <w:pPr>
        <w:pStyle w:val="Title"/>
        <w:jc w:val="center"/>
      </w:pPr>
      <w:r>
        <w:rPr>
          <w:noProof/>
          <w:lang w:eastAsia="en-GB"/>
        </w:rPr>
        <w:drawing>
          <wp:inline distT="0" distB="0" distL="0" distR="0" wp14:anchorId="4DD2B143" wp14:editId="20E2EC4B">
            <wp:extent cx="2667000" cy="800100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14AA9" w14:textId="77777777" w:rsidR="00766495" w:rsidRDefault="00F57307" w:rsidP="00FD3728">
      <w:pPr>
        <w:pStyle w:val="Title"/>
        <w:jc w:val="center"/>
      </w:pPr>
      <w:r>
        <w:t>Year 11 Outcomes 202</w:t>
      </w:r>
      <w:r w:rsidR="00766495">
        <w:t>2</w:t>
      </w:r>
    </w:p>
    <w:p w14:paraId="6D962A2F" w14:textId="77777777" w:rsidR="00241777" w:rsidRDefault="42F2ABCA" w:rsidP="00241777">
      <w:pPr>
        <w:pStyle w:val="NoSpacing"/>
      </w:pPr>
      <w:r>
        <w:t xml:space="preserve"> </w:t>
      </w:r>
    </w:p>
    <w:p w14:paraId="5DAB6C7B" w14:textId="7EFF1E90" w:rsidR="00F87571" w:rsidRDefault="008A41BC" w:rsidP="00241777">
      <w:pPr>
        <w:pStyle w:val="NoSpacing"/>
      </w:pPr>
      <w:r>
        <w:t xml:space="preserve">                     </w:t>
      </w:r>
      <w:r w:rsidR="00CE0E65">
        <w:t xml:space="preserve">                               </w:t>
      </w:r>
    </w:p>
    <w:p w14:paraId="1B67D6F8" w14:textId="16D8A142" w:rsidR="008A41BC" w:rsidRPr="00A744B0" w:rsidRDefault="008A41BC" w:rsidP="008A41BC">
      <w:pPr>
        <w:pStyle w:val="Heading2"/>
        <w:rPr>
          <w:sz w:val="28"/>
          <w:szCs w:val="28"/>
          <w:u w:val="single"/>
        </w:rPr>
      </w:pPr>
      <w:r w:rsidRPr="00A744B0">
        <w:rPr>
          <w:sz w:val="28"/>
          <w:szCs w:val="28"/>
          <w:u w:val="single"/>
        </w:rPr>
        <w:t>Whole School Outcomes</w:t>
      </w:r>
      <w:r w:rsidR="00251A5D" w:rsidRPr="00A744B0">
        <w:rPr>
          <w:sz w:val="28"/>
          <w:szCs w:val="28"/>
          <w:u w:val="single"/>
        </w:rPr>
        <w:t xml:space="preserve"> for all pupils entered for exams</w:t>
      </w:r>
      <w:r w:rsidRPr="00A744B0">
        <w:rPr>
          <w:sz w:val="28"/>
          <w:szCs w:val="28"/>
          <w:u w:val="single"/>
        </w:rPr>
        <w:t>:</w:t>
      </w:r>
    </w:p>
    <w:p w14:paraId="02EB378F" w14:textId="77777777" w:rsidR="00F87571" w:rsidRDefault="00F87571" w:rsidP="00F875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4"/>
        <w:gridCol w:w="1772"/>
        <w:gridCol w:w="1778"/>
        <w:gridCol w:w="1772"/>
        <w:gridCol w:w="1870"/>
      </w:tblGrid>
      <w:tr w:rsidR="004629A1" w14:paraId="5269248E" w14:textId="77777777" w:rsidTr="37F0283E">
        <w:tc>
          <w:tcPr>
            <w:tcW w:w="9016" w:type="dxa"/>
            <w:gridSpan w:val="5"/>
            <w:shd w:val="clear" w:color="auto" w:fill="222A35" w:themeFill="text2" w:themeFillShade="80"/>
          </w:tcPr>
          <w:p w14:paraId="4A7A7CF6" w14:textId="0CF56E4F" w:rsidR="004629A1" w:rsidRPr="00EB541F" w:rsidRDefault="004629A1" w:rsidP="004629A1">
            <w:pPr>
              <w:jc w:val="center"/>
              <w:rPr>
                <w:sz w:val="32"/>
                <w:szCs w:val="32"/>
              </w:rPr>
            </w:pPr>
            <w:r w:rsidRPr="00EB541F">
              <w:rPr>
                <w:sz w:val="32"/>
                <w:szCs w:val="32"/>
              </w:rPr>
              <w:t xml:space="preserve">Percentage of Students Achieving 5 or more </w:t>
            </w:r>
            <w:r w:rsidR="00C1249E">
              <w:rPr>
                <w:sz w:val="32"/>
                <w:szCs w:val="32"/>
              </w:rPr>
              <w:t>9</w:t>
            </w:r>
            <w:r w:rsidRPr="00EB541F">
              <w:rPr>
                <w:sz w:val="32"/>
                <w:szCs w:val="32"/>
              </w:rPr>
              <w:t xml:space="preserve"> </w:t>
            </w:r>
            <w:r w:rsidR="00816B93">
              <w:rPr>
                <w:sz w:val="32"/>
                <w:szCs w:val="32"/>
              </w:rPr>
              <w:t>–</w:t>
            </w:r>
            <w:r w:rsidRPr="00EB541F">
              <w:rPr>
                <w:sz w:val="32"/>
                <w:szCs w:val="32"/>
              </w:rPr>
              <w:t xml:space="preserve"> </w:t>
            </w:r>
            <w:r w:rsidR="00C1249E">
              <w:rPr>
                <w:sz w:val="32"/>
                <w:szCs w:val="32"/>
              </w:rPr>
              <w:t>4</w:t>
            </w:r>
            <w:r w:rsidR="00816B93">
              <w:rPr>
                <w:sz w:val="32"/>
                <w:szCs w:val="32"/>
              </w:rPr>
              <w:t xml:space="preserve"> </w:t>
            </w:r>
            <w:r w:rsidRPr="00EB541F">
              <w:rPr>
                <w:sz w:val="32"/>
                <w:szCs w:val="32"/>
              </w:rPr>
              <w:t>(including English and Maths) at GCSE and Equivalent</w:t>
            </w:r>
          </w:p>
        </w:tc>
      </w:tr>
      <w:tr w:rsidR="007E03C6" w14:paraId="311A8794" w14:textId="77777777" w:rsidTr="37F0283E">
        <w:tc>
          <w:tcPr>
            <w:tcW w:w="1824" w:type="dxa"/>
          </w:tcPr>
          <w:p w14:paraId="6A05A809" w14:textId="77777777" w:rsidR="007E03C6" w:rsidRDefault="007E03C6" w:rsidP="007E03C6"/>
        </w:tc>
        <w:tc>
          <w:tcPr>
            <w:tcW w:w="1772" w:type="dxa"/>
          </w:tcPr>
          <w:p w14:paraId="251C251F" w14:textId="218B069F" w:rsidR="007E03C6" w:rsidRDefault="007E03C6" w:rsidP="007E03C6">
            <w:r>
              <w:t>2019-20</w:t>
            </w:r>
          </w:p>
        </w:tc>
        <w:tc>
          <w:tcPr>
            <w:tcW w:w="1778" w:type="dxa"/>
          </w:tcPr>
          <w:p w14:paraId="237AE9EE" w14:textId="6D89D89A" w:rsidR="007E03C6" w:rsidRDefault="007E03C6" w:rsidP="007E03C6">
            <w:r>
              <w:t>2020-21</w:t>
            </w:r>
          </w:p>
        </w:tc>
        <w:tc>
          <w:tcPr>
            <w:tcW w:w="1772" w:type="dxa"/>
          </w:tcPr>
          <w:p w14:paraId="0414187C" w14:textId="5BCDEFCA" w:rsidR="007E03C6" w:rsidRDefault="007E03C6" w:rsidP="007E03C6">
            <w:r>
              <w:t>2021-22</w:t>
            </w:r>
          </w:p>
        </w:tc>
        <w:tc>
          <w:tcPr>
            <w:tcW w:w="1870" w:type="dxa"/>
          </w:tcPr>
          <w:p w14:paraId="385B244A" w14:textId="77777777" w:rsidR="007E03C6" w:rsidRDefault="007E03C6" w:rsidP="007E03C6">
            <w:proofErr w:type="gramStart"/>
            <w:r>
              <w:t>3 year</w:t>
            </w:r>
            <w:proofErr w:type="gramEnd"/>
            <w:r>
              <w:t xml:space="preserve"> average </w:t>
            </w:r>
          </w:p>
        </w:tc>
      </w:tr>
      <w:tr w:rsidR="007E03C6" w14:paraId="252EF54D" w14:textId="77777777" w:rsidTr="37F0283E">
        <w:tc>
          <w:tcPr>
            <w:tcW w:w="1824" w:type="dxa"/>
          </w:tcPr>
          <w:p w14:paraId="601F3449" w14:textId="77777777" w:rsidR="007E03C6" w:rsidRDefault="007E03C6" w:rsidP="007E03C6">
            <w:r>
              <w:t>Cohort Size</w:t>
            </w:r>
          </w:p>
        </w:tc>
        <w:tc>
          <w:tcPr>
            <w:tcW w:w="1772" w:type="dxa"/>
          </w:tcPr>
          <w:p w14:paraId="43FBD11F" w14:textId="3D181F50" w:rsidR="007E03C6" w:rsidRDefault="007E03C6" w:rsidP="007E03C6">
            <w:r>
              <w:t>57</w:t>
            </w:r>
          </w:p>
        </w:tc>
        <w:tc>
          <w:tcPr>
            <w:tcW w:w="1778" w:type="dxa"/>
          </w:tcPr>
          <w:p w14:paraId="5FE3165D" w14:textId="61760D3D" w:rsidR="007E03C6" w:rsidRDefault="007E03C6" w:rsidP="007E03C6">
            <w:r>
              <w:t>49</w:t>
            </w:r>
          </w:p>
        </w:tc>
        <w:tc>
          <w:tcPr>
            <w:tcW w:w="1772" w:type="dxa"/>
          </w:tcPr>
          <w:p w14:paraId="4D2760AF" w14:textId="1CDFEB14" w:rsidR="007E03C6" w:rsidRDefault="051926E0" w:rsidP="007E03C6">
            <w:r>
              <w:t>5</w:t>
            </w:r>
            <w:r w:rsidR="69BE215D">
              <w:t>4</w:t>
            </w:r>
          </w:p>
        </w:tc>
        <w:tc>
          <w:tcPr>
            <w:tcW w:w="1870" w:type="dxa"/>
          </w:tcPr>
          <w:p w14:paraId="00B008B9" w14:textId="64377D50" w:rsidR="007E03C6" w:rsidRDefault="5BE07EF8" w:rsidP="007E03C6">
            <w:r>
              <w:t>5</w:t>
            </w:r>
            <w:r w:rsidR="28DDA204">
              <w:t>3.3</w:t>
            </w:r>
          </w:p>
        </w:tc>
      </w:tr>
      <w:tr w:rsidR="007E03C6" w14:paraId="34F05FDA" w14:textId="77777777" w:rsidTr="37F0283E">
        <w:tc>
          <w:tcPr>
            <w:tcW w:w="1824" w:type="dxa"/>
          </w:tcPr>
          <w:p w14:paraId="2345525B" w14:textId="77777777" w:rsidR="007E03C6" w:rsidRDefault="007E03C6" w:rsidP="007E03C6">
            <w:r>
              <w:t xml:space="preserve">% figure </w:t>
            </w:r>
          </w:p>
        </w:tc>
        <w:tc>
          <w:tcPr>
            <w:tcW w:w="1772" w:type="dxa"/>
          </w:tcPr>
          <w:p w14:paraId="17DCED26" w14:textId="168B86BA" w:rsidR="007E03C6" w:rsidRDefault="007E03C6" w:rsidP="007E03C6">
            <w:r>
              <w:t>30%</w:t>
            </w:r>
          </w:p>
        </w:tc>
        <w:tc>
          <w:tcPr>
            <w:tcW w:w="1778" w:type="dxa"/>
          </w:tcPr>
          <w:p w14:paraId="75974B23" w14:textId="01BC42D9" w:rsidR="007E03C6" w:rsidRDefault="007E03C6" w:rsidP="007E03C6">
            <w:r>
              <w:rPr>
                <w:color w:val="000000" w:themeColor="text1"/>
              </w:rPr>
              <w:t>43%</w:t>
            </w:r>
          </w:p>
        </w:tc>
        <w:tc>
          <w:tcPr>
            <w:tcW w:w="1772" w:type="dxa"/>
          </w:tcPr>
          <w:p w14:paraId="498DFBC8" w14:textId="440F1EEE" w:rsidR="007E03C6" w:rsidRPr="008A41BC" w:rsidRDefault="34B4ED5B" w:rsidP="007E03C6">
            <w:pPr>
              <w:rPr>
                <w:color w:val="000000" w:themeColor="text1"/>
              </w:rPr>
            </w:pPr>
            <w:r w:rsidRPr="37F0283E">
              <w:rPr>
                <w:color w:val="000000" w:themeColor="text1"/>
              </w:rPr>
              <w:t>29.6</w:t>
            </w:r>
            <w:r w:rsidR="0B504713" w:rsidRPr="37F0283E">
              <w:rPr>
                <w:color w:val="000000" w:themeColor="text1"/>
              </w:rPr>
              <w:t>%</w:t>
            </w:r>
          </w:p>
        </w:tc>
        <w:tc>
          <w:tcPr>
            <w:tcW w:w="1870" w:type="dxa"/>
          </w:tcPr>
          <w:p w14:paraId="0D36FB98" w14:textId="3758EBFA" w:rsidR="007E03C6" w:rsidRPr="008A41BC" w:rsidRDefault="5BE07EF8" w:rsidP="007E03C6">
            <w:pPr>
              <w:rPr>
                <w:color w:val="000000" w:themeColor="text1"/>
              </w:rPr>
            </w:pPr>
            <w:r w:rsidRPr="37F0283E">
              <w:rPr>
                <w:color w:val="000000" w:themeColor="text1"/>
              </w:rPr>
              <w:t>3</w:t>
            </w:r>
            <w:r w:rsidR="0A74416C" w:rsidRPr="37F0283E">
              <w:rPr>
                <w:color w:val="000000" w:themeColor="text1"/>
              </w:rPr>
              <w:t>4.2</w:t>
            </w:r>
            <w:r w:rsidRPr="37F0283E">
              <w:rPr>
                <w:color w:val="000000" w:themeColor="text1"/>
              </w:rPr>
              <w:t>%</w:t>
            </w:r>
          </w:p>
        </w:tc>
      </w:tr>
      <w:tr w:rsidR="004629A1" w14:paraId="01F96B7D" w14:textId="77777777" w:rsidTr="37F0283E">
        <w:tc>
          <w:tcPr>
            <w:tcW w:w="9016" w:type="dxa"/>
            <w:gridSpan w:val="5"/>
            <w:shd w:val="clear" w:color="auto" w:fill="222A35" w:themeFill="text2" w:themeFillShade="80"/>
          </w:tcPr>
          <w:p w14:paraId="0D380F57" w14:textId="2885CA81" w:rsidR="004629A1" w:rsidRPr="00EB541F" w:rsidRDefault="004629A1" w:rsidP="004629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Percentage of Students Achieving 5 or more </w:t>
            </w:r>
            <w:r w:rsidR="00816B93">
              <w:rPr>
                <w:sz w:val="32"/>
                <w:szCs w:val="32"/>
              </w:rPr>
              <w:t xml:space="preserve">9 – 1 </w:t>
            </w:r>
            <w:r>
              <w:rPr>
                <w:sz w:val="32"/>
                <w:szCs w:val="32"/>
              </w:rPr>
              <w:t xml:space="preserve">at GCSE and Equivalent </w:t>
            </w:r>
          </w:p>
        </w:tc>
      </w:tr>
      <w:tr w:rsidR="007E03C6" w14:paraId="033A16D9" w14:textId="77777777" w:rsidTr="37F0283E">
        <w:trPr>
          <w:trHeight w:val="308"/>
        </w:trPr>
        <w:tc>
          <w:tcPr>
            <w:tcW w:w="1824" w:type="dxa"/>
          </w:tcPr>
          <w:p w14:paraId="5A39BBE3" w14:textId="77777777" w:rsidR="007E03C6" w:rsidRDefault="007E03C6" w:rsidP="007E03C6"/>
        </w:tc>
        <w:tc>
          <w:tcPr>
            <w:tcW w:w="1772" w:type="dxa"/>
          </w:tcPr>
          <w:p w14:paraId="7FE91975" w14:textId="5592BA69" w:rsidR="007E03C6" w:rsidRDefault="007E03C6" w:rsidP="007E03C6">
            <w:r>
              <w:t>2019-20</w:t>
            </w:r>
          </w:p>
        </w:tc>
        <w:tc>
          <w:tcPr>
            <w:tcW w:w="1778" w:type="dxa"/>
          </w:tcPr>
          <w:p w14:paraId="43F61342" w14:textId="79062249" w:rsidR="007E03C6" w:rsidRDefault="007E03C6" w:rsidP="007E03C6">
            <w:r>
              <w:t>2020-21</w:t>
            </w:r>
          </w:p>
        </w:tc>
        <w:tc>
          <w:tcPr>
            <w:tcW w:w="1772" w:type="dxa"/>
          </w:tcPr>
          <w:p w14:paraId="069B6614" w14:textId="720319B8" w:rsidR="007E03C6" w:rsidRDefault="00F74912" w:rsidP="007E03C6">
            <w:r>
              <w:t>2021-22</w:t>
            </w:r>
          </w:p>
        </w:tc>
        <w:tc>
          <w:tcPr>
            <w:tcW w:w="1870" w:type="dxa"/>
          </w:tcPr>
          <w:p w14:paraId="161DF1EA" w14:textId="77777777" w:rsidR="007E03C6" w:rsidRDefault="007E03C6" w:rsidP="007E03C6">
            <w:proofErr w:type="gramStart"/>
            <w:r>
              <w:t>3 year</w:t>
            </w:r>
            <w:proofErr w:type="gramEnd"/>
            <w:r>
              <w:t xml:space="preserve"> average </w:t>
            </w:r>
          </w:p>
        </w:tc>
      </w:tr>
      <w:tr w:rsidR="007E03C6" w14:paraId="333429DB" w14:textId="77777777" w:rsidTr="37F0283E">
        <w:tc>
          <w:tcPr>
            <w:tcW w:w="1824" w:type="dxa"/>
          </w:tcPr>
          <w:p w14:paraId="20CFA157" w14:textId="77777777" w:rsidR="007E03C6" w:rsidRDefault="007E03C6" w:rsidP="007E03C6">
            <w:r>
              <w:t>Cohort Size</w:t>
            </w:r>
          </w:p>
        </w:tc>
        <w:tc>
          <w:tcPr>
            <w:tcW w:w="1772" w:type="dxa"/>
          </w:tcPr>
          <w:p w14:paraId="7DED4AF3" w14:textId="6B4B8E31" w:rsidR="007E03C6" w:rsidRDefault="007E03C6" w:rsidP="007E03C6">
            <w:r>
              <w:t>57</w:t>
            </w:r>
          </w:p>
        </w:tc>
        <w:tc>
          <w:tcPr>
            <w:tcW w:w="1778" w:type="dxa"/>
          </w:tcPr>
          <w:p w14:paraId="658417D4" w14:textId="4C9AD3ED" w:rsidR="007E03C6" w:rsidRDefault="007E03C6" w:rsidP="007E03C6">
            <w:r>
              <w:t>49</w:t>
            </w:r>
          </w:p>
        </w:tc>
        <w:tc>
          <w:tcPr>
            <w:tcW w:w="1772" w:type="dxa"/>
          </w:tcPr>
          <w:p w14:paraId="6F78937C" w14:textId="104A8741" w:rsidR="007E03C6" w:rsidRDefault="051926E0" w:rsidP="007E03C6">
            <w:r>
              <w:t>5</w:t>
            </w:r>
            <w:r w:rsidR="0880353B">
              <w:t>4</w:t>
            </w:r>
          </w:p>
        </w:tc>
        <w:tc>
          <w:tcPr>
            <w:tcW w:w="1870" w:type="dxa"/>
          </w:tcPr>
          <w:p w14:paraId="752DF344" w14:textId="67BFEE99" w:rsidR="007E03C6" w:rsidRDefault="5BE07EF8" w:rsidP="007E03C6">
            <w:r>
              <w:t>5</w:t>
            </w:r>
            <w:r w:rsidR="4889FB85">
              <w:t>3.3</w:t>
            </w:r>
          </w:p>
        </w:tc>
      </w:tr>
      <w:tr w:rsidR="007E03C6" w14:paraId="5D52B796" w14:textId="77777777" w:rsidTr="37F0283E">
        <w:tc>
          <w:tcPr>
            <w:tcW w:w="1824" w:type="dxa"/>
          </w:tcPr>
          <w:p w14:paraId="29807E2E" w14:textId="77777777" w:rsidR="007E03C6" w:rsidRDefault="007E03C6" w:rsidP="007E03C6">
            <w:r>
              <w:t xml:space="preserve">% figure </w:t>
            </w:r>
          </w:p>
        </w:tc>
        <w:tc>
          <w:tcPr>
            <w:tcW w:w="1772" w:type="dxa"/>
          </w:tcPr>
          <w:p w14:paraId="286A4130" w14:textId="0D3A1695" w:rsidR="007E03C6" w:rsidRDefault="007E03C6" w:rsidP="007E03C6">
            <w:r>
              <w:t>43%</w:t>
            </w:r>
          </w:p>
        </w:tc>
        <w:tc>
          <w:tcPr>
            <w:tcW w:w="1778" w:type="dxa"/>
          </w:tcPr>
          <w:p w14:paraId="4AF49237" w14:textId="08810CF4" w:rsidR="007E03C6" w:rsidRDefault="007E03C6" w:rsidP="007E03C6">
            <w:r>
              <w:t>70%</w:t>
            </w:r>
          </w:p>
        </w:tc>
        <w:tc>
          <w:tcPr>
            <w:tcW w:w="1772" w:type="dxa"/>
          </w:tcPr>
          <w:p w14:paraId="35866ACF" w14:textId="0430397E" w:rsidR="007E03C6" w:rsidRDefault="051926E0" w:rsidP="007E03C6">
            <w:r>
              <w:t>5</w:t>
            </w:r>
            <w:r w:rsidR="774E83FC">
              <w:t>7.4</w:t>
            </w:r>
            <w:r>
              <w:t>%</w:t>
            </w:r>
          </w:p>
        </w:tc>
        <w:tc>
          <w:tcPr>
            <w:tcW w:w="1870" w:type="dxa"/>
          </w:tcPr>
          <w:p w14:paraId="3E5803B4" w14:textId="2D784BFD" w:rsidR="007E03C6" w:rsidRDefault="5BE07EF8" w:rsidP="007E03C6">
            <w:r>
              <w:t>56</w:t>
            </w:r>
            <w:r w:rsidR="3952F6F1">
              <w:t>.8</w:t>
            </w:r>
            <w:r>
              <w:t>%</w:t>
            </w:r>
          </w:p>
        </w:tc>
      </w:tr>
      <w:tr w:rsidR="004629A1" w14:paraId="05A83904" w14:textId="77777777" w:rsidTr="37F0283E">
        <w:tc>
          <w:tcPr>
            <w:tcW w:w="9016" w:type="dxa"/>
            <w:gridSpan w:val="5"/>
            <w:shd w:val="clear" w:color="auto" w:fill="222A35" w:themeFill="text2" w:themeFillShade="80"/>
          </w:tcPr>
          <w:p w14:paraId="0C3F3A64" w14:textId="77777777" w:rsidR="004629A1" w:rsidRPr="00BD65E6" w:rsidRDefault="004629A1" w:rsidP="004629A1">
            <w:pPr>
              <w:jc w:val="center"/>
              <w:rPr>
                <w:b/>
                <w:sz w:val="28"/>
                <w:szCs w:val="28"/>
              </w:rPr>
            </w:pPr>
            <w:r w:rsidRPr="00BD65E6">
              <w:rPr>
                <w:b/>
                <w:color w:val="FFFFFF" w:themeColor="background1"/>
                <w:sz w:val="28"/>
                <w:szCs w:val="28"/>
              </w:rPr>
              <w:t xml:space="preserve">Percentage of Students Achieving </w:t>
            </w:r>
            <w:r>
              <w:rPr>
                <w:b/>
                <w:color w:val="FFFFFF" w:themeColor="background1"/>
                <w:sz w:val="28"/>
                <w:szCs w:val="28"/>
              </w:rPr>
              <w:t>9 - 4</w:t>
            </w:r>
            <w:r w:rsidRPr="00BD65E6">
              <w:rPr>
                <w:b/>
                <w:color w:val="FFFFFF" w:themeColor="background1"/>
                <w:sz w:val="28"/>
                <w:szCs w:val="28"/>
              </w:rPr>
              <w:t xml:space="preserve"> in English and Maths</w:t>
            </w:r>
          </w:p>
        </w:tc>
      </w:tr>
      <w:tr w:rsidR="007E03C6" w14:paraId="796FE883" w14:textId="77777777" w:rsidTr="37F0283E">
        <w:tc>
          <w:tcPr>
            <w:tcW w:w="1824" w:type="dxa"/>
          </w:tcPr>
          <w:p w14:paraId="41C8F396" w14:textId="77777777" w:rsidR="007E03C6" w:rsidRDefault="007E03C6" w:rsidP="007E03C6"/>
        </w:tc>
        <w:tc>
          <w:tcPr>
            <w:tcW w:w="1772" w:type="dxa"/>
          </w:tcPr>
          <w:p w14:paraId="11A3D270" w14:textId="69B9143A" w:rsidR="007E03C6" w:rsidRDefault="007E03C6" w:rsidP="007E03C6">
            <w:r>
              <w:t>2019-20</w:t>
            </w:r>
          </w:p>
        </w:tc>
        <w:tc>
          <w:tcPr>
            <w:tcW w:w="1778" w:type="dxa"/>
          </w:tcPr>
          <w:p w14:paraId="243465BE" w14:textId="7C49D533" w:rsidR="007E03C6" w:rsidRDefault="007E03C6" w:rsidP="007E03C6">
            <w:r>
              <w:t>2020-21</w:t>
            </w:r>
          </w:p>
        </w:tc>
        <w:tc>
          <w:tcPr>
            <w:tcW w:w="1772" w:type="dxa"/>
          </w:tcPr>
          <w:p w14:paraId="2A084156" w14:textId="343C480E" w:rsidR="007E03C6" w:rsidRDefault="00F74912" w:rsidP="007E03C6">
            <w:r>
              <w:t>2021-22</w:t>
            </w:r>
          </w:p>
        </w:tc>
        <w:tc>
          <w:tcPr>
            <w:tcW w:w="1870" w:type="dxa"/>
          </w:tcPr>
          <w:p w14:paraId="1688C6E9" w14:textId="77777777" w:rsidR="007E03C6" w:rsidRDefault="007E03C6" w:rsidP="007E03C6">
            <w:proofErr w:type="gramStart"/>
            <w:r>
              <w:t>3 year</w:t>
            </w:r>
            <w:proofErr w:type="gramEnd"/>
            <w:r>
              <w:t xml:space="preserve"> average </w:t>
            </w:r>
          </w:p>
        </w:tc>
      </w:tr>
      <w:tr w:rsidR="007E03C6" w14:paraId="6A8F0DF4" w14:textId="77777777" w:rsidTr="37F0283E">
        <w:tc>
          <w:tcPr>
            <w:tcW w:w="1824" w:type="dxa"/>
          </w:tcPr>
          <w:p w14:paraId="0E1D34FF" w14:textId="77777777" w:rsidR="007E03C6" w:rsidRDefault="007E03C6" w:rsidP="007E03C6">
            <w:r>
              <w:t>Cohort Size</w:t>
            </w:r>
          </w:p>
        </w:tc>
        <w:tc>
          <w:tcPr>
            <w:tcW w:w="1772" w:type="dxa"/>
          </w:tcPr>
          <w:p w14:paraId="2AB2778B" w14:textId="057BC5C9" w:rsidR="007E03C6" w:rsidRDefault="007E03C6" w:rsidP="007E03C6">
            <w:r>
              <w:t>57</w:t>
            </w:r>
          </w:p>
        </w:tc>
        <w:tc>
          <w:tcPr>
            <w:tcW w:w="1778" w:type="dxa"/>
          </w:tcPr>
          <w:p w14:paraId="3A8664D0" w14:textId="785F5EEC" w:rsidR="007E03C6" w:rsidRDefault="007E03C6" w:rsidP="007E03C6">
            <w:r>
              <w:t>49</w:t>
            </w:r>
          </w:p>
        </w:tc>
        <w:tc>
          <w:tcPr>
            <w:tcW w:w="1772" w:type="dxa"/>
          </w:tcPr>
          <w:p w14:paraId="5C19C5C7" w14:textId="2E364CA4" w:rsidR="007E03C6" w:rsidRDefault="40E99295" w:rsidP="007E03C6">
            <w:r>
              <w:t>5</w:t>
            </w:r>
            <w:r w:rsidR="21AEF32A">
              <w:t>4</w:t>
            </w:r>
          </w:p>
        </w:tc>
        <w:tc>
          <w:tcPr>
            <w:tcW w:w="1870" w:type="dxa"/>
          </w:tcPr>
          <w:p w14:paraId="4334B001" w14:textId="310D986F" w:rsidR="007E03C6" w:rsidRDefault="5BE07EF8" w:rsidP="007E03C6">
            <w:r>
              <w:t>5</w:t>
            </w:r>
            <w:r w:rsidR="0F597A2E">
              <w:t>3.3</w:t>
            </w:r>
          </w:p>
        </w:tc>
      </w:tr>
      <w:tr w:rsidR="007E03C6" w14:paraId="0B021896" w14:textId="77777777" w:rsidTr="37F0283E">
        <w:trPr>
          <w:trHeight w:val="58"/>
        </w:trPr>
        <w:tc>
          <w:tcPr>
            <w:tcW w:w="1824" w:type="dxa"/>
          </w:tcPr>
          <w:p w14:paraId="15CF27BD" w14:textId="77777777" w:rsidR="007E03C6" w:rsidRDefault="007E03C6" w:rsidP="007E03C6">
            <w:r>
              <w:t xml:space="preserve">% figure </w:t>
            </w:r>
          </w:p>
        </w:tc>
        <w:tc>
          <w:tcPr>
            <w:tcW w:w="1772" w:type="dxa"/>
          </w:tcPr>
          <w:p w14:paraId="78981D12" w14:textId="35283356" w:rsidR="007E03C6" w:rsidRDefault="007E03C6" w:rsidP="007E03C6">
            <w:r>
              <w:t>34%</w:t>
            </w:r>
          </w:p>
        </w:tc>
        <w:tc>
          <w:tcPr>
            <w:tcW w:w="1778" w:type="dxa"/>
          </w:tcPr>
          <w:p w14:paraId="61732E11" w14:textId="624628A8" w:rsidR="007E03C6" w:rsidRDefault="007E03C6" w:rsidP="007E03C6">
            <w:r>
              <w:t>57%</w:t>
            </w:r>
          </w:p>
        </w:tc>
        <w:tc>
          <w:tcPr>
            <w:tcW w:w="1772" w:type="dxa"/>
          </w:tcPr>
          <w:p w14:paraId="52F6B6D8" w14:textId="70587C47" w:rsidR="007E03C6" w:rsidRDefault="40E99295" w:rsidP="007E03C6">
            <w:r>
              <w:t>3</w:t>
            </w:r>
            <w:r w:rsidR="0B04CAC5">
              <w:t>7</w:t>
            </w:r>
            <w:r>
              <w:t>%</w:t>
            </w:r>
          </w:p>
        </w:tc>
        <w:tc>
          <w:tcPr>
            <w:tcW w:w="1870" w:type="dxa"/>
          </w:tcPr>
          <w:p w14:paraId="5D8ECBF0" w14:textId="1163E582" w:rsidR="007E03C6" w:rsidRDefault="5BE07EF8" w:rsidP="007E03C6">
            <w:r>
              <w:t>4</w:t>
            </w:r>
            <w:r w:rsidR="5B398C8F">
              <w:t>2.6</w:t>
            </w:r>
            <w:r>
              <w:t>%</w:t>
            </w:r>
          </w:p>
        </w:tc>
      </w:tr>
    </w:tbl>
    <w:p w14:paraId="0CC10DAA" w14:textId="09869950" w:rsidR="00453B0C" w:rsidRDefault="00453B0C" w:rsidP="00251A5D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1ACABC3D" w14:textId="371A5BAE" w:rsidR="00251A5D" w:rsidRPr="00BC239A" w:rsidRDefault="00251A5D" w:rsidP="00251A5D">
      <w:pPr>
        <w:pStyle w:val="Heading2"/>
        <w:rPr>
          <w:sz w:val="28"/>
          <w:szCs w:val="28"/>
        </w:rPr>
      </w:pPr>
      <w:r w:rsidRPr="10D9BBA9">
        <w:rPr>
          <w:sz w:val="28"/>
          <w:szCs w:val="28"/>
        </w:rPr>
        <w:t>*</w:t>
      </w:r>
      <w:r w:rsidRPr="10D9BBA9">
        <w:rPr>
          <w:sz w:val="28"/>
          <w:szCs w:val="28"/>
          <w:u w:val="single"/>
        </w:rPr>
        <w:t>Whole School Outcomes for all pupils on roll</w:t>
      </w:r>
      <w:r w:rsidR="7D8A07D9" w:rsidRPr="10D9BBA9">
        <w:rPr>
          <w:sz w:val="28"/>
          <w:szCs w:val="28"/>
          <w:u w:val="single"/>
        </w:rPr>
        <w:t xml:space="preserve"> (including non-entries)</w:t>
      </w:r>
      <w:r w:rsidRPr="10D9BBA9">
        <w:rPr>
          <w:sz w:val="28"/>
          <w:szCs w:val="28"/>
          <w:u w:val="single"/>
        </w:rPr>
        <w:t>:</w:t>
      </w:r>
    </w:p>
    <w:p w14:paraId="541AE35E" w14:textId="5CB805FE" w:rsidR="00251A5D" w:rsidRDefault="00251A5D" w:rsidP="00F875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4"/>
        <w:gridCol w:w="1772"/>
        <w:gridCol w:w="1778"/>
        <w:gridCol w:w="1772"/>
        <w:gridCol w:w="1870"/>
      </w:tblGrid>
      <w:tr w:rsidR="00251A5D" w14:paraId="5EC7AE2E" w14:textId="77777777" w:rsidTr="37F0283E">
        <w:tc>
          <w:tcPr>
            <w:tcW w:w="9016" w:type="dxa"/>
            <w:gridSpan w:val="5"/>
            <w:shd w:val="clear" w:color="auto" w:fill="222A35" w:themeFill="text2" w:themeFillShade="80"/>
          </w:tcPr>
          <w:p w14:paraId="203650D5" w14:textId="7CD8044A" w:rsidR="00251A5D" w:rsidRPr="00EB541F" w:rsidRDefault="00251A5D" w:rsidP="006E11A2">
            <w:pPr>
              <w:jc w:val="center"/>
              <w:rPr>
                <w:sz w:val="32"/>
                <w:szCs w:val="32"/>
              </w:rPr>
            </w:pPr>
            <w:r w:rsidRPr="00EB541F">
              <w:rPr>
                <w:sz w:val="32"/>
                <w:szCs w:val="32"/>
              </w:rPr>
              <w:t xml:space="preserve">Percentage of Students Achieving 5 or more </w:t>
            </w:r>
            <w:r w:rsidR="002B7B0A">
              <w:rPr>
                <w:sz w:val="32"/>
                <w:szCs w:val="32"/>
              </w:rPr>
              <w:t>9</w:t>
            </w:r>
            <w:r w:rsidRPr="00EB541F">
              <w:rPr>
                <w:sz w:val="32"/>
                <w:szCs w:val="32"/>
              </w:rPr>
              <w:t xml:space="preserve"> - </w:t>
            </w:r>
            <w:r w:rsidR="002B7B0A">
              <w:rPr>
                <w:sz w:val="32"/>
                <w:szCs w:val="32"/>
              </w:rPr>
              <w:t>4</w:t>
            </w:r>
            <w:r w:rsidRPr="00EB541F">
              <w:rPr>
                <w:sz w:val="32"/>
                <w:szCs w:val="32"/>
              </w:rPr>
              <w:t xml:space="preserve"> (including English and Maths) at GCSE and Equivalent</w:t>
            </w:r>
          </w:p>
        </w:tc>
      </w:tr>
      <w:tr w:rsidR="007E03C6" w14:paraId="33770A0F" w14:textId="77777777" w:rsidTr="37F0283E">
        <w:tc>
          <w:tcPr>
            <w:tcW w:w="1824" w:type="dxa"/>
          </w:tcPr>
          <w:p w14:paraId="2D71FA65" w14:textId="77777777" w:rsidR="007E03C6" w:rsidRDefault="007E03C6" w:rsidP="007E03C6"/>
        </w:tc>
        <w:tc>
          <w:tcPr>
            <w:tcW w:w="1772" w:type="dxa"/>
          </w:tcPr>
          <w:p w14:paraId="089FCCD0" w14:textId="2FE68613" w:rsidR="007E03C6" w:rsidRDefault="007E03C6" w:rsidP="007E03C6">
            <w:r>
              <w:t>2019-20</w:t>
            </w:r>
          </w:p>
        </w:tc>
        <w:tc>
          <w:tcPr>
            <w:tcW w:w="1778" w:type="dxa"/>
          </w:tcPr>
          <w:p w14:paraId="7580EC0D" w14:textId="39B25BCC" w:rsidR="007E03C6" w:rsidRDefault="007E03C6" w:rsidP="007E03C6">
            <w:r>
              <w:t>2020-21</w:t>
            </w:r>
          </w:p>
        </w:tc>
        <w:tc>
          <w:tcPr>
            <w:tcW w:w="1772" w:type="dxa"/>
          </w:tcPr>
          <w:p w14:paraId="6DEC9A2B" w14:textId="4247AE94" w:rsidR="007E03C6" w:rsidRDefault="00F74912" w:rsidP="007E03C6">
            <w:r>
              <w:t>2021-22</w:t>
            </w:r>
          </w:p>
        </w:tc>
        <w:tc>
          <w:tcPr>
            <w:tcW w:w="1870" w:type="dxa"/>
          </w:tcPr>
          <w:p w14:paraId="28E34FBF" w14:textId="77777777" w:rsidR="007E03C6" w:rsidRDefault="007E03C6" w:rsidP="007E03C6">
            <w:proofErr w:type="gramStart"/>
            <w:r>
              <w:t>3 year</w:t>
            </w:r>
            <w:proofErr w:type="gramEnd"/>
            <w:r>
              <w:t xml:space="preserve"> average </w:t>
            </w:r>
          </w:p>
        </w:tc>
      </w:tr>
      <w:tr w:rsidR="007E03C6" w14:paraId="6D23ED91" w14:textId="77777777" w:rsidTr="37F0283E">
        <w:tc>
          <w:tcPr>
            <w:tcW w:w="1824" w:type="dxa"/>
          </w:tcPr>
          <w:p w14:paraId="78C9B9B6" w14:textId="77777777" w:rsidR="007E03C6" w:rsidRDefault="007E03C6" w:rsidP="007E03C6">
            <w:r>
              <w:t>Cohort Size</w:t>
            </w:r>
          </w:p>
        </w:tc>
        <w:tc>
          <w:tcPr>
            <w:tcW w:w="1772" w:type="dxa"/>
          </w:tcPr>
          <w:p w14:paraId="6DE67A45" w14:textId="49E97B45" w:rsidR="007E03C6" w:rsidRDefault="007E03C6" w:rsidP="007E03C6">
            <w:r>
              <w:t>57</w:t>
            </w:r>
          </w:p>
        </w:tc>
        <w:tc>
          <w:tcPr>
            <w:tcW w:w="1778" w:type="dxa"/>
          </w:tcPr>
          <w:p w14:paraId="3DED8C59" w14:textId="1D2AE1EE" w:rsidR="007E03C6" w:rsidRDefault="007E03C6" w:rsidP="007E03C6">
            <w:r>
              <w:t>60</w:t>
            </w:r>
          </w:p>
        </w:tc>
        <w:tc>
          <w:tcPr>
            <w:tcW w:w="1772" w:type="dxa"/>
          </w:tcPr>
          <w:p w14:paraId="5D2DFFBB" w14:textId="2EC2F17A" w:rsidR="007E03C6" w:rsidRDefault="002B7B0A" w:rsidP="007E03C6">
            <w:r>
              <w:t>67</w:t>
            </w:r>
          </w:p>
        </w:tc>
        <w:tc>
          <w:tcPr>
            <w:tcW w:w="1870" w:type="dxa"/>
          </w:tcPr>
          <w:p w14:paraId="48B89B20" w14:textId="1D3D67C9" w:rsidR="007E03C6" w:rsidRDefault="000257AD" w:rsidP="007E03C6">
            <w:r>
              <w:t>61</w:t>
            </w:r>
          </w:p>
        </w:tc>
      </w:tr>
      <w:tr w:rsidR="007E03C6" w14:paraId="32991844" w14:textId="77777777" w:rsidTr="37F0283E">
        <w:tc>
          <w:tcPr>
            <w:tcW w:w="1824" w:type="dxa"/>
          </w:tcPr>
          <w:p w14:paraId="165DD6CE" w14:textId="77777777" w:rsidR="007E03C6" w:rsidRDefault="007E03C6" w:rsidP="007E03C6">
            <w:r>
              <w:t xml:space="preserve">% figure </w:t>
            </w:r>
          </w:p>
        </w:tc>
        <w:tc>
          <w:tcPr>
            <w:tcW w:w="1772" w:type="dxa"/>
          </w:tcPr>
          <w:p w14:paraId="29064B85" w14:textId="1B51CD15" w:rsidR="007E03C6" w:rsidRDefault="007E03C6" w:rsidP="007E03C6">
            <w:r>
              <w:t>30%</w:t>
            </w:r>
          </w:p>
        </w:tc>
        <w:tc>
          <w:tcPr>
            <w:tcW w:w="1778" w:type="dxa"/>
          </w:tcPr>
          <w:p w14:paraId="718BE702" w14:textId="2C35509C" w:rsidR="007E03C6" w:rsidRDefault="007E03C6" w:rsidP="007E03C6">
            <w:r>
              <w:rPr>
                <w:color w:val="000000" w:themeColor="text1"/>
              </w:rPr>
              <w:t>35%</w:t>
            </w:r>
          </w:p>
        </w:tc>
        <w:tc>
          <w:tcPr>
            <w:tcW w:w="1772" w:type="dxa"/>
          </w:tcPr>
          <w:p w14:paraId="1F2A32B0" w14:textId="74BCF122" w:rsidR="007E03C6" w:rsidRPr="008A41BC" w:rsidRDefault="5D0DA628" w:rsidP="007E03C6">
            <w:pPr>
              <w:rPr>
                <w:color w:val="000000" w:themeColor="text1"/>
              </w:rPr>
            </w:pPr>
            <w:r w:rsidRPr="37F0283E">
              <w:rPr>
                <w:color w:val="000000" w:themeColor="text1"/>
              </w:rPr>
              <w:t>2</w:t>
            </w:r>
            <w:r w:rsidR="56823317" w:rsidRPr="37F0283E">
              <w:rPr>
                <w:color w:val="000000" w:themeColor="text1"/>
              </w:rPr>
              <w:t>4</w:t>
            </w:r>
            <w:r w:rsidR="40C9DB27" w:rsidRPr="37F0283E">
              <w:rPr>
                <w:color w:val="000000" w:themeColor="text1"/>
              </w:rPr>
              <w:t>%</w:t>
            </w:r>
          </w:p>
        </w:tc>
        <w:tc>
          <w:tcPr>
            <w:tcW w:w="1870" w:type="dxa"/>
          </w:tcPr>
          <w:p w14:paraId="30E74043" w14:textId="2EEAFD85" w:rsidR="007E03C6" w:rsidRPr="008A41BC" w:rsidRDefault="5BE07EF8" w:rsidP="007E03C6">
            <w:pPr>
              <w:rPr>
                <w:color w:val="000000" w:themeColor="text1"/>
              </w:rPr>
            </w:pPr>
            <w:r w:rsidRPr="37F0283E">
              <w:rPr>
                <w:color w:val="000000" w:themeColor="text1"/>
              </w:rPr>
              <w:t>2</w:t>
            </w:r>
            <w:r w:rsidR="072EE0B7" w:rsidRPr="37F0283E">
              <w:rPr>
                <w:color w:val="000000" w:themeColor="text1"/>
              </w:rPr>
              <w:t>9.6</w:t>
            </w:r>
            <w:r w:rsidRPr="37F0283E">
              <w:rPr>
                <w:color w:val="000000" w:themeColor="text1"/>
              </w:rPr>
              <w:t>%</w:t>
            </w:r>
          </w:p>
        </w:tc>
      </w:tr>
      <w:tr w:rsidR="00251A5D" w14:paraId="065E2661" w14:textId="77777777" w:rsidTr="37F0283E">
        <w:tc>
          <w:tcPr>
            <w:tcW w:w="9016" w:type="dxa"/>
            <w:gridSpan w:val="5"/>
            <w:shd w:val="clear" w:color="auto" w:fill="222A35" w:themeFill="text2" w:themeFillShade="80"/>
          </w:tcPr>
          <w:p w14:paraId="3644BEF2" w14:textId="5F3A563B" w:rsidR="00251A5D" w:rsidRPr="00EB541F" w:rsidRDefault="00251A5D" w:rsidP="006E11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Percentage of Students Achieving 5 or more </w:t>
            </w:r>
            <w:r w:rsidR="002B7B0A">
              <w:rPr>
                <w:sz w:val="32"/>
                <w:szCs w:val="32"/>
              </w:rPr>
              <w:t xml:space="preserve">9 </w:t>
            </w:r>
            <w:r>
              <w:rPr>
                <w:sz w:val="32"/>
                <w:szCs w:val="32"/>
              </w:rPr>
              <w:t>-</w:t>
            </w:r>
            <w:r w:rsidR="002B7B0A">
              <w:rPr>
                <w:sz w:val="32"/>
                <w:szCs w:val="32"/>
              </w:rPr>
              <w:t xml:space="preserve"> 1</w:t>
            </w:r>
            <w:r>
              <w:rPr>
                <w:sz w:val="32"/>
                <w:szCs w:val="32"/>
              </w:rPr>
              <w:t xml:space="preserve"> at GCSE and Equivalent </w:t>
            </w:r>
          </w:p>
        </w:tc>
      </w:tr>
      <w:tr w:rsidR="00F74912" w14:paraId="7B325B3D" w14:textId="77777777" w:rsidTr="37F0283E">
        <w:trPr>
          <w:trHeight w:val="308"/>
        </w:trPr>
        <w:tc>
          <w:tcPr>
            <w:tcW w:w="1824" w:type="dxa"/>
          </w:tcPr>
          <w:p w14:paraId="64F31042" w14:textId="77777777" w:rsidR="00F74912" w:rsidRDefault="00F74912" w:rsidP="00F74912"/>
        </w:tc>
        <w:tc>
          <w:tcPr>
            <w:tcW w:w="1772" w:type="dxa"/>
          </w:tcPr>
          <w:p w14:paraId="5BC39695" w14:textId="6B794483" w:rsidR="00F74912" w:rsidRDefault="00F74912" w:rsidP="00F74912">
            <w:r>
              <w:t>2019-20</w:t>
            </w:r>
          </w:p>
        </w:tc>
        <w:tc>
          <w:tcPr>
            <w:tcW w:w="1778" w:type="dxa"/>
          </w:tcPr>
          <w:p w14:paraId="7974AD77" w14:textId="2646592A" w:rsidR="00F74912" w:rsidRDefault="00F74912" w:rsidP="00F74912">
            <w:r>
              <w:t>2020-21</w:t>
            </w:r>
          </w:p>
        </w:tc>
        <w:tc>
          <w:tcPr>
            <w:tcW w:w="1772" w:type="dxa"/>
          </w:tcPr>
          <w:p w14:paraId="0C2F982F" w14:textId="73001D43" w:rsidR="00F74912" w:rsidRDefault="00F74912" w:rsidP="00F74912">
            <w:r>
              <w:t>2021-22</w:t>
            </w:r>
          </w:p>
        </w:tc>
        <w:tc>
          <w:tcPr>
            <w:tcW w:w="1870" w:type="dxa"/>
          </w:tcPr>
          <w:p w14:paraId="18EDF08F" w14:textId="77777777" w:rsidR="00F74912" w:rsidRDefault="00F74912" w:rsidP="00F74912">
            <w:proofErr w:type="gramStart"/>
            <w:r>
              <w:t>3 year</w:t>
            </w:r>
            <w:proofErr w:type="gramEnd"/>
            <w:r>
              <w:t xml:space="preserve"> average </w:t>
            </w:r>
          </w:p>
        </w:tc>
      </w:tr>
      <w:tr w:rsidR="00F74912" w14:paraId="41C8975D" w14:textId="77777777" w:rsidTr="37F0283E">
        <w:tc>
          <w:tcPr>
            <w:tcW w:w="1824" w:type="dxa"/>
          </w:tcPr>
          <w:p w14:paraId="55E32354" w14:textId="77777777" w:rsidR="00F74912" w:rsidRDefault="00F74912" w:rsidP="00F74912">
            <w:r>
              <w:t>Cohort Size</w:t>
            </w:r>
          </w:p>
        </w:tc>
        <w:tc>
          <w:tcPr>
            <w:tcW w:w="1772" w:type="dxa"/>
          </w:tcPr>
          <w:p w14:paraId="05CF2436" w14:textId="2C3A6558" w:rsidR="00F74912" w:rsidRDefault="00F74912" w:rsidP="00F74912">
            <w:r>
              <w:t>57</w:t>
            </w:r>
          </w:p>
        </w:tc>
        <w:tc>
          <w:tcPr>
            <w:tcW w:w="1778" w:type="dxa"/>
          </w:tcPr>
          <w:p w14:paraId="76ACE529" w14:textId="574E99D7" w:rsidR="00F74912" w:rsidRDefault="00F74912" w:rsidP="00F74912">
            <w:r>
              <w:t>60</w:t>
            </w:r>
          </w:p>
        </w:tc>
        <w:tc>
          <w:tcPr>
            <w:tcW w:w="1772" w:type="dxa"/>
          </w:tcPr>
          <w:p w14:paraId="61E042EA" w14:textId="041A6436" w:rsidR="00F74912" w:rsidRDefault="002B7B0A" w:rsidP="00F74912">
            <w:r>
              <w:t>67</w:t>
            </w:r>
          </w:p>
        </w:tc>
        <w:tc>
          <w:tcPr>
            <w:tcW w:w="1870" w:type="dxa"/>
          </w:tcPr>
          <w:p w14:paraId="7373EFEF" w14:textId="2FB08DCC" w:rsidR="00F74912" w:rsidRDefault="000257AD" w:rsidP="00F74912">
            <w:r>
              <w:t>61</w:t>
            </w:r>
          </w:p>
        </w:tc>
      </w:tr>
      <w:tr w:rsidR="00F74912" w14:paraId="396D68A4" w14:textId="77777777" w:rsidTr="37F0283E">
        <w:tc>
          <w:tcPr>
            <w:tcW w:w="1824" w:type="dxa"/>
          </w:tcPr>
          <w:p w14:paraId="4763A838" w14:textId="77777777" w:rsidR="00F74912" w:rsidRDefault="00F74912" w:rsidP="00F74912">
            <w:r>
              <w:t xml:space="preserve">% figure </w:t>
            </w:r>
          </w:p>
        </w:tc>
        <w:tc>
          <w:tcPr>
            <w:tcW w:w="1772" w:type="dxa"/>
          </w:tcPr>
          <w:p w14:paraId="55395997" w14:textId="64FB0C82" w:rsidR="00F74912" w:rsidRDefault="00F74912" w:rsidP="00F74912">
            <w:r>
              <w:t>43%</w:t>
            </w:r>
          </w:p>
        </w:tc>
        <w:tc>
          <w:tcPr>
            <w:tcW w:w="1778" w:type="dxa"/>
          </w:tcPr>
          <w:p w14:paraId="142EC941" w14:textId="0E1BC081" w:rsidR="00F74912" w:rsidRDefault="00F74912" w:rsidP="00F74912">
            <w:r>
              <w:t>56%</w:t>
            </w:r>
          </w:p>
        </w:tc>
        <w:tc>
          <w:tcPr>
            <w:tcW w:w="1772" w:type="dxa"/>
          </w:tcPr>
          <w:p w14:paraId="61EB7C75" w14:textId="7E8CEAF1" w:rsidR="00F74912" w:rsidRDefault="4D98CCAA" w:rsidP="00F74912">
            <w:r>
              <w:t>46.3</w:t>
            </w:r>
            <w:r w:rsidR="40C9DB27">
              <w:t>%</w:t>
            </w:r>
          </w:p>
        </w:tc>
        <w:tc>
          <w:tcPr>
            <w:tcW w:w="1870" w:type="dxa"/>
          </w:tcPr>
          <w:p w14:paraId="22127709" w14:textId="4B21CDBC" w:rsidR="00F74912" w:rsidRDefault="5BE07EF8" w:rsidP="00F74912">
            <w:r>
              <w:t>4</w:t>
            </w:r>
            <w:r w:rsidR="3E58B8E0">
              <w:t>8.4</w:t>
            </w:r>
            <w:r>
              <w:t>%</w:t>
            </w:r>
          </w:p>
        </w:tc>
      </w:tr>
      <w:tr w:rsidR="00251A5D" w14:paraId="77DA7AD6" w14:textId="77777777" w:rsidTr="37F0283E">
        <w:tc>
          <w:tcPr>
            <w:tcW w:w="9016" w:type="dxa"/>
            <w:gridSpan w:val="5"/>
            <w:shd w:val="clear" w:color="auto" w:fill="222A35" w:themeFill="text2" w:themeFillShade="80"/>
          </w:tcPr>
          <w:p w14:paraId="35542349" w14:textId="77777777" w:rsidR="00251A5D" w:rsidRPr="00BD65E6" w:rsidRDefault="00251A5D" w:rsidP="006E11A2">
            <w:pPr>
              <w:jc w:val="center"/>
              <w:rPr>
                <w:b/>
                <w:sz w:val="28"/>
                <w:szCs w:val="28"/>
              </w:rPr>
            </w:pPr>
            <w:r w:rsidRPr="00BD65E6">
              <w:rPr>
                <w:b/>
                <w:color w:val="FFFFFF" w:themeColor="background1"/>
                <w:sz w:val="28"/>
                <w:szCs w:val="28"/>
              </w:rPr>
              <w:t xml:space="preserve">Percentage of Students Achieving </w:t>
            </w:r>
            <w:r>
              <w:rPr>
                <w:b/>
                <w:color w:val="FFFFFF" w:themeColor="background1"/>
                <w:sz w:val="28"/>
                <w:szCs w:val="28"/>
              </w:rPr>
              <w:t>9 - 4</w:t>
            </w:r>
            <w:r w:rsidRPr="00BD65E6">
              <w:rPr>
                <w:b/>
                <w:color w:val="FFFFFF" w:themeColor="background1"/>
                <w:sz w:val="28"/>
                <w:szCs w:val="28"/>
              </w:rPr>
              <w:t xml:space="preserve"> in English and Maths</w:t>
            </w:r>
          </w:p>
        </w:tc>
      </w:tr>
      <w:tr w:rsidR="00F74912" w14:paraId="20A3F42A" w14:textId="77777777" w:rsidTr="37F0283E">
        <w:tc>
          <w:tcPr>
            <w:tcW w:w="1824" w:type="dxa"/>
          </w:tcPr>
          <w:p w14:paraId="13A76359" w14:textId="77777777" w:rsidR="00F74912" w:rsidRDefault="00F74912" w:rsidP="00F74912"/>
        </w:tc>
        <w:tc>
          <w:tcPr>
            <w:tcW w:w="1772" w:type="dxa"/>
          </w:tcPr>
          <w:p w14:paraId="179B0DB3" w14:textId="0FE7211B" w:rsidR="00F74912" w:rsidRDefault="00F74912" w:rsidP="00F74912">
            <w:r>
              <w:t>2019-20</w:t>
            </w:r>
          </w:p>
        </w:tc>
        <w:tc>
          <w:tcPr>
            <w:tcW w:w="1778" w:type="dxa"/>
          </w:tcPr>
          <w:p w14:paraId="326940A1" w14:textId="30EDC2E1" w:rsidR="00F74912" w:rsidRDefault="00F74912" w:rsidP="00F74912">
            <w:r>
              <w:t>2020-21</w:t>
            </w:r>
          </w:p>
        </w:tc>
        <w:tc>
          <w:tcPr>
            <w:tcW w:w="1772" w:type="dxa"/>
          </w:tcPr>
          <w:p w14:paraId="0AE12799" w14:textId="2D399B02" w:rsidR="00F74912" w:rsidRDefault="002B7B0A" w:rsidP="00F74912">
            <w:r>
              <w:t>2021-22</w:t>
            </w:r>
          </w:p>
        </w:tc>
        <w:tc>
          <w:tcPr>
            <w:tcW w:w="1870" w:type="dxa"/>
          </w:tcPr>
          <w:p w14:paraId="7AB8DA84" w14:textId="77777777" w:rsidR="00F74912" w:rsidRDefault="00F74912" w:rsidP="00F74912">
            <w:proofErr w:type="gramStart"/>
            <w:r>
              <w:t>3 year</w:t>
            </w:r>
            <w:proofErr w:type="gramEnd"/>
            <w:r>
              <w:t xml:space="preserve"> average </w:t>
            </w:r>
          </w:p>
        </w:tc>
      </w:tr>
      <w:tr w:rsidR="00F74912" w14:paraId="2E0F9698" w14:textId="77777777" w:rsidTr="37F0283E">
        <w:tc>
          <w:tcPr>
            <w:tcW w:w="1824" w:type="dxa"/>
          </w:tcPr>
          <w:p w14:paraId="4CDAACA0" w14:textId="77777777" w:rsidR="00F74912" w:rsidRDefault="00F74912" w:rsidP="00F74912">
            <w:r>
              <w:t>Cohort Size</w:t>
            </w:r>
          </w:p>
        </w:tc>
        <w:tc>
          <w:tcPr>
            <w:tcW w:w="1772" w:type="dxa"/>
          </w:tcPr>
          <w:p w14:paraId="7C1D46E5" w14:textId="142AAD92" w:rsidR="00F74912" w:rsidRDefault="00F74912" w:rsidP="00F74912">
            <w:r>
              <w:t>57</w:t>
            </w:r>
          </w:p>
        </w:tc>
        <w:tc>
          <w:tcPr>
            <w:tcW w:w="1778" w:type="dxa"/>
          </w:tcPr>
          <w:p w14:paraId="0A35B80E" w14:textId="445182DF" w:rsidR="00F74912" w:rsidRDefault="00F74912" w:rsidP="00F74912">
            <w:r>
              <w:t>60</w:t>
            </w:r>
          </w:p>
        </w:tc>
        <w:tc>
          <w:tcPr>
            <w:tcW w:w="1772" w:type="dxa"/>
          </w:tcPr>
          <w:p w14:paraId="49E2A41D" w14:textId="0F68422C" w:rsidR="00F74912" w:rsidRDefault="002B7B0A" w:rsidP="00F74912">
            <w:r>
              <w:t>67</w:t>
            </w:r>
          </w:p>
        </w:tc>
        <w:tc>
          <w:tcPr>
            <w:tcW w:w="1870" w:type="dxa"/>
          </w:tcPr>
          <w:p w14:paraId="16BEBAC3" w14:textId="1ABD7F89" w:rsidR="00F74912" w:rsidRDefault="000257AD" w:rsidP="00F74912">
            <w:r>
              <w:t>61</w:t>
            </w:r>
          </w:p>
        </w:tc>
      </w:tr>
      <w:tr w:rsidR="00F74912" w14:paraId="34534012" w14:textId="77777777" w:rsidTr="37F0283E">
        <w:tc>
          <w:tcPr>
            <w:tcW w:w="1824" w:type="dxa"/>
          </w:tcPr>
          <w:p w14:paraId="27111133" w14:textId="77777777" w:rsidR="00F74912" w:rsidRDefault="00F74912" w:rsidP="00F74912">
            <w:r>
              <w:t xml:space="preserve">% figure </w:t>
            </w:r>
          </w:p>
        </w:tc>
        <w:tc>
          <w:tcPr>
            <w:tcW w:w="1772" w:type="dxa"/>
          </w:tcPr>
          <w:p w14:paraId="54CD8C0C" w14:textId="257DE05B" w:rsidR="00F74912" w:rsidRDefault="00F74912" w:rsidP="00F74912">
            <w:r>
              <w:t>34%</w:t>
            </w:r>
          </w:p>
        </w:tc>
        <w:tc>
          <w:tcPr>
            <w:tcW w:w="1778" w:type="dxa"/>
          </w:tcPr>
          <w:p w14:paraId="6C827CE0" w14:textId="6914C8F7" w:rsidR="00F74912" w:rsidRDefault="00F74912" w:rsidP="00F74912">
            <w:r>
              <w:t>46%</w:t>
            </w:r>
          </w:p>
        </w:tc>
        <w:tc>
          <w:tcPr>
            <w:tcW w:w="1772" w:type="dxa"/>
          </w:tcPr>
          <w:p w14:paraId="64FD9961" w14:textId="5941F05F" w:rsidR="00F74912" w:rsidRDefault="03BBAA1B" w:rsidP="00F74912">
            <w:r>
              <w:t>30</w:t>
            </w:r>
            <w:r w:rsidR="40C9DB27">
              <w:t>%</w:t>
            </w:r>
          </w:p>
        </w:tc>
        <w:tc>
          <w:tcPr>
            <w:tcW w:w="1870" w:type="dxa"/>
          </w:tcPr>
          <w:p w14:paraId="6FF20FC1" w14:textId="595FDF9E" w:rsidR="00F74912" w:rsidRDefault="5BE07EF8" w:rsidP="00F74912">
            <w:r>
              <w:t>3</w:t>
            </w:r>
            <w:r w:rsidR="1BB06365">
              <w:t>6.7</w:t>
            </w:r>
            <w:r>
              <w:t>%</w:t>
            </w:r>
          </w:p>
        </w:tc>
      </w:tr>
    </w:tbl>
    <w:p w14:paraId="1426667C" w14:textId="509A8F5B" w:rsidR="00251A5D" w:rsidRDefault="00251A5D" w:rsidP="00F87571"/>
    <w:p w14:paraId="1BE649B5" w14:textId="4595D211" w:rsidR="00251A5D" w:rsidRPr="007E10CA" w:rsidRDefault="00CE0E65" w:rsidP="00F87571">
      <w:pPr>
        <w:rPr>
          <w:b/>
          <w:sz w:val="28"/>
          <w:szCs w:val="28"/>
          <w:u w:val="single"/>
        </w:rPr>
      </w:pPr>
      <w:r w:rsidRPr="007E10CA">
        <w:rPr>
          <w:b/>
          <w:sz w:val="28"/>
          <w:szCs w:val="28"/>
          <w:u w:val="single"/>
        </w:rPr>
        <w:lastRenderedPageBreak/>
        <w:t>All</w:t>
      </w:r>
      <w:r w:rsidR="00251A5D" w:rsidRPr="007E10CA">
        <w:rPr>
          <w:b/>
          <w:sz w:val="28"/>
          <w:szCs w:val="28"/>
          <w:u w:val="single"/>
        </w:rPr>
        <w:t xml:space="preserve"> pupils entered for exams: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961"/>
        <w:gridCol w:w="2254"/>
        <w:gridCol w:w="2254"/>
      </w:tblGrid>
      <w:tr w:rsidR="00251A5D" w14:paraId="70B60CDF" w14:textId="77777777" w:rsidTr="37F0283E">
        <w:tc>
          <w:tcPr>
            <w:tcW w:w="9016" w:type="dxa"/>
            <w:gridSpan w:val="4"/>
          </w:tcPr>
          <w:p w14:paraId="5A5C567D" w14:textId="6C6FA21A" w:rsidR="00251A5D" w:rsidRDefault="00251A5D" w:rsidP="006E11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GCSE outcomes for year </w:t>
            </w:r>
            <w:r w:rsidR="00062F9A">
              <w:rPr>
                <w:b/>
                <w:sz w:val="24"/>
                <w:szCs w:val="24"/>
              </w:rPr>
              <w:t xml:space="preserve">11 </w:t>
            </w:r>
          </w:p>
          <w:p w14:paraId="236EE78F" w14:textId="77777777" w:rsidR="00251A5D" w:rsidRPr="001308DF" w:rsidRDefault="00251A5D" w:rsidP="006E11A2">
            <w:pPr>
              <w:rPr>
                <w:b/>
                <w:sz w:val="24"/>
                <w:szCs w:val="24"/>
              </w:rPr>
            </w:pPr>
          </w:p>
        </w:tc>
      </w:tr>
      <w:tr w:rsidR="00251A5D" w14:paraId="3881135B" w14:textId="77777777" w:rsidTr="37F0283E">
        <w:tc>
          <w:tcPr>
            <w:tcW w:w="2547" w:type="dxa"/>
          </w:tcPr>
          <w:p w14:paraId="1318C27F" w14:textId="77777777" w:rsidR="00251A5D" w:rsidRPr="001B2F5A" w:rsidRDefault="00251A5D" w:rsidP="006E11A2">
            <w:pPr>
              <w:rPr>
                <w:b/>
                <w:sz w:val="24"/>
                <w:szCs w:val="24"/>
              </w:rPr>
            </w:pPr>
            <w:r w:rsidRPr="001B2F5A">
              <w:rPr>
                <w:b/>
                <w:sz w:val="24"/>
                <w:szCs w:val="24"/>
              </w:rPr>
              <w:t>Year group</w:t>
            </w:r>
          </w:p>
        </w:tc>
        <w:tc>
          <w:tcPr>
            <w:tcW w:w="1961" w:type="dxa"/>
          </w:tcPr>
          <w:p w14:paraId="37EA42CD" w14:textId="266E3960" w:rsidR="00251A5D" w:rsidRPr="001308DF" w:rsidRDefault="51A7E932" w:rsidP="37F0283E">
            <w:pPr>
              <w:jc w:val="center"/>
              <w:rPr>
                <w:b/>
                <w:bCs/>
                <w:sz w:val="24"/>
                <w:szCs w:val="24"/>
              </w:rPr>
            </w:pPr>
            <w:r w:rsidRPr="37F0283E">
              <w:rPr>
                <w:b/>
                <w:bCs/>
                <w:sz w:val="24"/>
                <w:szCs w:val="24"/>
              </w:rPr>
              <w:t>English</w:t>
            </w:r>
            <w:r w:rsidR="347CB0C8" w:rsidRPr="37F0283E">
              <w:rPr>
                <w:b/>
                <w:bCs/>
                <w:sz w:val="24"/>
                <w:szCs w:val="24"/>
              </w:rPr>
              <w:t xml:space="preserve"> (</w:t>
            </w:r>
            <w:r w:rsidR="72F888B6" w:rsidRPr="37F0283E">
              <w:rPr>
                <w:b/>
                <w:bCs/>
                <w:sz w:val="24"/>
                <w:szCs w:val="24"/>
              </w:rPr>
              <w:t>50</w:t>
            </w:r>
            <w:r w:rsidR="347CB0C8" w:rsidRPr="37F0283E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54" w:type="dxa"/>
          </w:tcPr>
          <w:p w14:paraId="311182F2" w14:textId="3048468D" w:rsidR="00251A5D" w:rsidRPr="001308DF" w:rsidRDefault="51A7E932" w:rsidP="37F0283E">
            <w:pPr>
              <w:jc w:val="center"/>
              <w:rPr>
                <w:b/>
                <w:bCs/>
                <w:sz w:val="24"/>
                <w:szCs w:val="24"/>
              </w:rPr>
            </w:pPr>
            <w:r w:rsidRPr="37F0283E">
              <w:rPr>
                <w:b/>
                <w:bCs/>
                <w:sz w:val="24"/>
                <w:szCs w:val="24"/>
              </w:rPr>
              <w:t>Maths</w:t>
            </w:r>
            <w:r w:rsidR="347CB0C8" w:rsidRPr="37F0283E">
              <w:rPr>
                <w:b/>
                <w:bCs/>
                <w:sz w:val="24"/>
                <w:szCs w:val="24"/>
              </w:rPr>
              <w:t xml:space="preserve"> (</w:t>
            </w:r>
            <w:r w:rsidR="6F96C2CA" w:rsidRPr="37F0283E">
              <w:rPr>
                <w:b/>
                <w:bCs/>
                <w:sz w:val="24"/>
                <w:szCs w:val="24"/>
              </w:rPr>
              <w:t>5</w:t>
            </w:r>
            <w:r w:rsidR="063FE951" w:rsidRPr="37F0283E">
              <w:rPr>
                <w:b/>
                <w:bCs/>
                <w:sz w:val="24"/>
                <w:szCs w:val="24"/>
              </w:rPr>
              <w:t>3</w:t>
            </w:r>
            <w:r w:rsidR="347CB0C8" w:rsidRPr="37F0283E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54" w:type="dxa"/>
          </w:tcPr>
          <w:p w14:paraId="07D95AE7" w14:textId="49755ABF" w:rsidR="00251A5D" w:rsidRPr="001308DF" w:rsidRDefault="00251A5D" w:rsidP="00FE38FA">
            <w:pPr>
              <w:jc w:val="center"/>
              <w:rPr>
                <w:b/>
                <w:sz w:val="24"/>
                <w:szCs w:val="24"/>
              </w:rPr>
            </w:pPr>
            <w:r w:rsidRPr="001308DF">
              <w:rPr>
                <w:b/>
                <w:sz w:val="24"/>
                <w:szCs w:val="24"/>
              </w:rPr>
              <w:t>Science 2 x 4+</w:t>
            </w:r>
            <w:r w:rsidR="00F74912">
              <w:rPr>
                <w:b/>
                <w:sz w:val="24"/>
                <w:szCs w:val="24"/>
              </w:rPr>
              <w:t xml:space="preserve"> (</w:t>
            </w:r>
            <w:r w:rsidR="008C1BDF">
              <w:rPr>
                <w:b/>
                <w:sz w:val="24"/>
                <w:szCs w:val="24"/>
              </w:rPr>
              <w:t>41</w:t>
            </w:r>
            <w:r w:rsidR="00F74912">
              <w:rPr>
                <w:b/>
                <w:sz w:val="24"/>
                <w:szCs w:val="24"/>
              </w:rPr>
              <w:t>)</w:t>
            </w:r>
          </w:p>
        </w:tc>
      </w:tr>
      <w:tr w:rsidR="00251A5D" w14:paraId="1C05F096" w14:textId="77777777" w:rsidTr="37F0283E">
        <w:tc>
          <w:tcPr>
            <w:tcW w:w="2547" w:type="dxa"/>
          </w:tcPr>
          <w:p w14:paraId="4AD04FD1" w14:textId="32EACB00" w:rsidR="00251A5D" w:rsidRPr="00A744B0" w:rsidRDefault="00251A5D" w:rsidP="006E11A2">
            <w:pPr>
              <w:rPr>
                <w:sz w:val="24"/>
                <w:szCs w:val="24"/>
              </w:rPr>
            </w:pPr>
            <w:r w:rsidRPr="00A744B0">
              <w:rPr>
                <w:sz w:val="24"/>
                <w:szCs w:val="24"/>
              </w:rPr>
              <w:t>Percentage of Grade 4 or above achieved</w:t>
            </w:r>
          </w:p>
        </w:tc>
        <w:tc>
          <w:tcPr>
            <w:tcW w:w="1961" w:type="dxa"/>
            <w:shd w:val="clear" w:color="auto" w:fill="auto"/>
          </w:tcPr>
          <w:p w14:paraId="3492E2E3" w14:textId="60D5C049" w:rsidR="00251A5D" w:rsidRDefault="6F96C2CA" w:rsidP="008C1BDF">
            <w:pPr>
              <w:jc w:val="center"/>
            </w:pPr>
            <w:r>
              <w:t>5</w:t>
            </w:r>
            <w:r w:rsidR="08F123FF">
              <w:t>8</w:t>
            </w:r>
            <w:r>
              <w:t>%</w:t>
            </w:r>
          </w:p>
        </w:tc>
        <w:tc>
          <w:tcPr>
            <w:tcW w:w="2254" w:type="dxa"/>
            <w:shd w:val="clear" w:color="auto" w:fill="auto"/>
          </w:tcPr>
          <w:p w14:paraId="0216EFC4" w14:textId="75A6BCD1" w:rsidR="00251A5D" w:rsidRDefault="6F96C2CA" w:rsidP="008C1BDF">
            <w:pPr>
              <w:jc w:val="center"/>
            </w:pPr>
            <w:r>
              <w:t>4</w:t>
            </w:r>
            <w:r w:rsidR="79E4CCFA">
              <w:t>3.4</w:t>
            </w:r>
            <w:r>
              <w:t>%</w:t>
            </w:r>
          </w:p>
        </w:tc>
        <w:tc>
          <w:tcPr>
            <w:tcW w:w="2254" w:type="dxa"/>
            <w:shd w:val="clear" w:color="auto" w:fill="auto"/>
          </w:tcPr>
          <w:p w14:paraId="44F8E8C0" w14:textId="3C22BEAA" w:rsidR="00251A5D" w:rsidRDefault="6F96C2CA" w:rsidP="008C1BDF">
            <w:pPr>
              <w:jc w:val="center"/>
            </w:pPr>
            <w:r>
              <w:t>4</w:t>
            </w:r>
            <w:r w:rsidR="51F59234">
              <w:t>7.6</w:t>
            </w:r>
            <w:r>
              <w:t>%</w:t>
            </w:r>
          </w:p>
        </w:tc>
      </w:tr>
      <w:tr w:rsidR="00251A5D" w14:paraId="3EE44E51" w14:textId="77777777" w:rsidTr="37F0283E">
        <w:tc>
          <w:tcPr>
            <w:tcW w:w="2547" w:type="dxa"/>
          </w:tcPr>
          <w:p w14:paraId="2AEB6503" w14:textId="66DD8726" w:rsidR="00251A5D" w:rsidRPr="00A744B0" w:rsidRDefault="00251A5D" w:rsidP="006E11A2">
            <w:pPr>
              <w:rPr>
                <w:sz w:val="24"/>
                <w:szCs w:val="24"/>
              </w:rPr>
            </w:pPr>
            <w:bookmarkStart w:id="0" w:name="_Hlk112834383"/>
            <w:r w:rsidRPr="00A744B0">
              <w:rPr>
                <w:sz w:val="24"/>
                <w:szCs w:val="24"/>
              </w:rPr>
              <w:t xml:space="preserve">Percentage of grade 4 or above achieved in English and Maths </w:t>
            </w:r>
          </w:p>
        </w:tc>
        <w:tc>
          <w:tcPr>
            <w:tcW w:w="6469" w:type="dxa"/>
            <w:gridSpan w:val="3"/>
          </w:tcPr>
          <w:p w14:paraId="238EF89C" w14:textId="77C36942" w:rsidR="00CE0E65" w:rsidRDefault="6F96C2CA" w:rsidP="008C1BDF">
            <w:pPr>
              <w:jc w:val="center"/>
            </w:pPr>
            <w:r>
              <w:t>3</w:t>
            </w:r>
            <w:r w:rsidR="128C8EA5">
              <w:t>7</w:t>
            </w:r>
            <w:r>
              <w:t>%</w:t>
            </w:r>
          </w:p>
        </w:tc>
      </w:tr>
      <w:tr w:rsidR="00251A5D" w14:paraId="5E60A4CD" w14:textId="77777777" w:rsidTr="37F0283E">
        <w:tc>
          <w:tcPr>
            <w:tcW w:w="2547" w:type="dxa"/>
          </w:tcPr>
          <w:p w14:paraId="579D4481" w14:textId="22ABF347" w:rsidR="00251A5D" w:rsidRPr="00A744B0" w:rsidRDefault="00251A5D" w:rsidP="006E11A2">
            <w:pPr>
              <w:rPr>
                <w:sz w:val="24"/>
                <w:szCs w:val="24"/>
              </w:rPr>
            </w:pPr>
            <w:r w:rsidRPr="00A744B0">
              <w:rPr>
                <w:sz w:val="24"/>
                <w:szCs w:val="24"/>
              </w:rPr>
              <w:t xml:space="preserve"> 5+ GCSEs at Grade 4 or above achieved</w:t>
            </w:r>
          </w:p>
        </w:tc>
        <w:tc>
          <w:tcPr>
            <w:tcW w:w="6469" w:type="dxa"/>
            <w:gridSpan w:val="3"/>
          </w:tcPr>
          <w:p w14:paraId="4759E2DA" w14:textId="52903574" w:rsidR="00251A5D" w:rsidRDefault="6F96C2CA" w:rsidP="008C1BDF">
            <w:pPr>
              <w:jc w:val="center"/>
            </w:pPr>
            <w:r>
              <w:t>2</w:t>
            </w:r>
            <w:r w:rsidR="6AAF5F9E">
              <w:t>9.6</w:t>
            </w:r>
            <w:r>
              <w:t>%</w:t>
            </w:r>
          </w:p>
        </w:tc>
      </w:tr>
      <w:tr w:rsidR="00251A5D" w14:paraId="28AE7E64" w14:textId="77777777" w:rsidTr="37F0283E">
        <w:tc>
          <w:tcPr>
            <w:tcW w:w="2547" w:type="dxa"/>
          </w:tcPr>
          <w:p w14:paraId="3C9F43FC" w14:textId="6DF48576" w:rsidR="00251A5D" w:rsidRPr="00A744B0" w:rsidRDefault="00251A5D" w:rsidP="006E11A2">
            <w:pPr>
              <w:rPr>
                <w:sz w:val="24"/>
                <w:szCs w:val="24"/>
              </w:rPr>
            </w:pPr>
            <w:r w:rsidRPr="00A744B0">
              <w:rPr>
                <w:sz w:val="24"/>
                <w:szCs w:val="24"/>
              </w:rPr>
              <w:t>5+ GCSEs at grade 1 or above achieved</w:t>
            </w:r>
          </w:p>
        </w:tc>
        <w:tc>
          <w:tcPr>
            <w:tcW w:w="6469" w:type="dxa"/>
            <w:gridSpan w:val="3"/>
          </w:tcPr>
          <w:p w14:paraId="44FFE985" w14:textId="5A4C28B7" w:rsidR="00251A5D" w:rsidRDefault="6F96C2CA" w:rsidP="008C1BDF">
            <w:pPr>
              <w:jc w:val="center"/>
            </w:pPr>
            <w:r>
              <w:t>5</w:t>
            </w:r>
            <w:r w:rsidR="2FADA5D6">
              <w:t>7.4</w:t>
            </w:r>
            <w:r>
              <w:t>%</w:t>
            </w:r>
          </w:p>
        </w:tc>
      </w:tr>
      <w:bookmarkEnd w:id="0"/>
    </w:tbl>
    <w:p w14:paraId="47D53B9A" w14:textId="3BE49778" w:rsidR="00251A5D" w:rsidRDefault="00251A5D" w:rsidP="00F87571"/>
    <w:p w14:paraId="4B93B707" w14:textId="3DDF7806" w:rsidR="00853569" w:rsidRPr="007E10CA" w:rsidRDefault="00CE0E65" w:rsidP="00F87571">
      <w:pPr>
        <w:rPr>
          <w:b/>
          <w:sz w:val="28"/>
          <w:szCs w:val="28"/>
          <w:u w:val="single"/>
        </w:rPr>
      </w:pPr>
      <w:r w:rsidRPr="007E10CA">
        <w:rPr>
          <w:b/>
          <w:sz w:val="28"/>
          <w:szCs w:val="28"/>
          <w:u w:val="single"/>
        </w:rPr>
        <w:t>All</w:t>
      </w:r>
      <w:r w:rsidR="00853569" w:rsidRPr="007E10CA">
        <w:rPr>
          <w:b/>
          <w:sz w:val="28"/>
          <w:szCs w:val="28"/>
          <w:u w:val="single"/>
        </w:rPr>
        <w:t xml:space="preserve"> pupils on roll</w:t>
      </w:r>
      <w:r w:rsidR="00F74912">
        <w:rPr>
          <w:b/>
          <w:sz w:val="28"/>
          <w:szCs w:val="28"/>
          <w:u w:val="single"/>
        </w:rPr>
        <w:t xml:space="preserve"> (</w:t>
      </w:r>
      <w:r w:rsidR="008C1BDF">
        <w:rPr>
          <w:b/>
          <w:sz w:val="28"/>
          <w:szCs w:val="28"/>
          <w:u w:val="single"/>
        </w:rPr>
        <w:t>67</w:t>
      </w:r>
      <w:r w:rsidR="00F74912">
        <w:rPr>
          <w:b/>
          <w:sz w:val="28"/>
          <w:szCs w:val="28"/>
          <w:u w:val="single"/>
        </w:rPr>
        <w:t>)</w:t>
      </w:r>
      <w:r w:rsidR="00853569" w:rsidRPr="007E10CA">
        <w:rPr>
          <w:b/>
          <w:sz w:val="28"/>
          <w:szCs w:val="28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961"/>
        <w:gridCol w:w="2254"/>
        <w:gridCol w:w="2254"/>
      </w:tblGrid>
      <w:tr w:rsidR="00853569" w14:paraId="7A5B6E6A" w14:textId="77777777" w:rsidTr="37F0283E">
        <w:tc>
          <w:tcPr>
            <w:tcW w:w="9016" w:type="dxa"/>
            <w:gridSpan w:val="4"/>
          </w:tcPr>
          <w:p w14:paraId="55913562" w14:textId="7BB36950" w:rsidR="00853569" w:rsidRDefault="00853569" w:rsidP="006E11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GCSE outcom</w:t>
            </w:r>
            <w:r w:rsidR="00062F9A">
              <w:rPr>
                <w:b/>
                <w:sz w:val="24"/>
                <w:szCs w:val="24"/>
              </w:rPr>
              <w:t xml:space="preserve">es for year 11 </w:t>
            </w:r>
          </w:p>
          <w:p w14:paraId="3EB9D634" w14:textId="77777777" w:rsidR="00853569" w:rsidRPr="001308DF" w:rsidRDefault="00853569" w:rsidP="006E11A2">
            <w:pPr>
              <w:rPr>
                <w:b/>
                <w:sz w:val="24"/>
                <w:szCs w:val="24"/>
              </w:rPr>
            </w:pPr>
          </w:p>
        </w:tc>
      </w:tr>
      <w:tr w:rsidR="00853569" w14:paraId="7B7B15EF" w14:textId="77777777" w:rsidTr="37F0283E">
        <w:tc>
          <w:tcPr>
            <w:tcW w:w="2547" w:type="dxa"/>
          </w:tcPr>
          <w:p w14:paraId="20A7DD6F" w14:textId="77777777" w:rsidR="00853569" w:rsidRPr="001B2F5A" w:rsidRDefault="00853569" w:rsidP="006E11A2">
            <w:pPr>
              <w:rPr>
                <w:b/>
                <w:sz w:val="24"/>
                <w:szCs w:val="24"/>
              </w:rPr>
            </w:pPr>
            <w:r w:rsidRPr="001B2F5A">
              <w:rPr>
                <w:b/>
                <w:sz w:val="24"/>
                <w:szCs w:val="24"/>
              </w:rPr>
              <w:t>Year group</w:t>
            </w:r>
          </w:p>
        </w:tc>
        <w:tc>
          <w:tcPr>
            <w:tcW w:w="1961" w:type="dxa"/>
          </w:tcPr>
          <w:p w14:paraId="62E6A7CA" w14:textId="346FFD7C" w:rsidR="00853569" w:rsidRPr="001308DF" w:rsidRDefault="00853569" w:rsidP="00FE38FA">
            <w:pPr>
              <w:jc w:val="center"/>
              <w:rPr>
                <w:b/>
                <w:sz w:val="24"/>
                <w:szCs w:val="24"/>
              </w:rPr>
            </w:pPr>
            <w:r w:rsidRPr="001308DF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2254" w:type="dxa"/>
          </w:tcPr>
          <w:p w14:paraId="45BFE0A0" w14:textId="77777777" w:rsidR="00853569" w:rsidRPr="001308DF" w:rsidRDefault="00853569" w:rsidP="00FE38FA">
            <w:pPr>
              <w:jc w:val="center"/>
              <w:rPr>
                <w:b/>
                <w:sz w:val="24"/>
                <w:szCs w:val="24"/>
              </w:rPr>
            </w:pPr>
            <w:r w:rsidRPr="001308DF">
              <w:rPr>
                <w:b/>
                <w:sz w:val="24"/>
                <w:szCs w:val="24"/>
              </w:rPr>
              <w:t>Maths</w:t>
            </w:r>
          </w:p>
        </w:tc>
        <w:tc>
          <w:tcPr>
            <w:tcW w:w="2254" w:type="dxa"/>
          </w:tcPr>
          <w:p w14:paraId="6D1937B5" w14:textId="77777777" w:rsidR="00853569" w:rsidRPr="001308DF" w:rsidRDefault="00853569" w:rsidP="00FE38FA">
            <w:pPr>
              <w:jc w:val="center"/>
              <w:rPr>
                <w:b/>
                <w:sz w:val="24"/>
                <w:szCs w:val="24"/>
              </w:rPr>
            </w:pPr>
            <w:r w:rsidRPr="001308DF">
              <w:rPr>
                <w:b/>
                <w:sz w:val="24"/>
                <w:szCs w:val="24"/>
              </w:rPr>
              <w:t>Science 2 x 4+</w:t>
            </w:r>
          </w:p>
        </w:tc>
      </w:tr>
      <w:tr w:rsidR="00853569" w14:paraId="2E2EA34B" w14:textId="77777777" w:rsidTr="37F0283E">
        <w:tc>
          <w:tcPr>
            <w:tcW w:w="2547" w:type="dxa"/>
          </w:tcPr>
          <w:p w14:paraId="3C056357" w14:textId="77777777" w:rsidR="00853569" w:rsidRPr="00A744B0" w:rsidRDefault="00853569" w:rsidP="006E11A2">
            <w:pPr>
              <w:rPr>
                <w:sz w:val="24"/>
                <w:szCs w:val="24"/>
              </w:rPr>
            </w:pPr>
            <w:r w:rsidRPr="00A744B0">
              <w:rPr>
                <w:sz w:val="24"/>
                <w:szCs w:val="24"/>
              </w:rPr>
              <w:t>Percentage of Grade 4 or above achieved</w:t>
            </w:r>
          </w:p>
        </w:tc>
        <w:tc>
          <w:tcPr>
            <w:tcW w:w="1961" w:type="dxa"/>
          </w:tcPr>
          <w:p w14:paraId="35C0E1A3" w14:textId="0CFD6D3E" w:rsidR="00CE0E65" w:rsidRDefault="3FD06D94" w:rsidP="008C1BDF">
            <w:pPr>
              <w:jc w:val="center"/>
            </w:pPr>
            <w:r>
              <w:t>43.3</w:t>
            </w:r>
            <w:r w:rsidR="6FF844CB">
              <w:t>%</w:t>
            </w:r>
          </w:p>
        </w:tc>
        <w:tc>
          <w:tcPr>
            <w:tcW w:w="2254" w:type="dxa"/>
          </w:tcPr>
          <w:p w14:paraId="439D0CAC" w14:textId="67243721" w:rsidR="00853569" w:rsidRDefault="6FF844CB" w:rsidP="008C1BDF">
            <w:pPr>
              <w:jc w:val="center"/>
            </w:pPr>
            <w:r>
              <w:t>3</w:t>
            </w:r>
            <w:r w:rsidR="340B60F4">
              <w:t>4.3</w:t>
            </w:r>
            <w:r>
              <w:t>%</w:t>
            </w:r>
          </w:p>
        </w:tc>
        <w:tc>
          <w:tcPr>
            <w:tcW w:w="2254" w:type="dxa"/>
          </w:tcPr>
          <w:p w14:paraId="1490FB5C" w14:textId="3610D23C" w:rsidR="00853569" w:rsidRDefault="2FC28C12" w:rsidP="008C1BDF">
            <w:pPr>
              <w:jc w:val="center"/>
            </w:pPr>
            <w:r>
              <w:t>30</w:t>
            </w:r>
            <w:r w:rsidR="6FF844CB">
              <w:t>%</w:t>
            </w:r>
          </w:p>
          <w:p w14:paraId="7AFBEFE2" w14:textId="2FC59525" w:rsidR="00F74912" w:rsidRPr="00F74912" w:rsidRDefault="00F74912" w:rsidP="008C1BDF">
            <w:pPr>
              <w:rPr>
                <w:b/>
              </w:rPr>
            </w:pPr>
            <w:r w:rsidRPr="00F74912">
              <w:rPr>
                <w:b/>
              </w:rPr>
              <w:t>ELC:</w:t>
            </w:r>
            <w:r w:rsidR="00FE38FA">
              <w:rPr>
                <w:b/>
              </w:rPr>
              <w:t xml:space="preserve"> </w:t>
            </w:r>
            <w:r w:rsidR="00FE38FA" w:rsidRPr="00FE38FA">
              <w:t>16</w:t>
            </w:r>
            <w:r w:rsidR="00FE38FA">
              <w:t xml:space="preserve"> (24%)</w:t>
            </w:r>
          </w:p>
        </w:tc>
      </w:tr>
      <w:tr w:rsidR="008C1BDF" w14:paraId="1A270C35" w14:textId="77777777" w:rsidTr="37F0283E">
        <w:tc>
          <w:tcPr>
            <w:tcW w:w="2547" w:type="dxa"/>
          </w:tcPr>
          <w:p w14:paraId="4E3B4731" w14:textId="77777777" w:rsidR="008C1BDF" w:rsidRPr="00A744B0" w:rsidRDefault="008C1BDF" w:rsidP="008C1BDF">
            <w:pPr>
              <w:rPr>
                <w:sz w:val="24"/>
                <w:szCs w:val="24"/>
              </w:rPr>
            </w:pPr>
            <w:r w:rsidRPr="00A744B0">
              <w:rPr>
                <w:sz w:val="24"/>
                <w:szCs w:val="24"/>
              </w:rPr>
              <w:t xml:space="preserve">Percentage of grade 4 or above achieved in English and Maths </w:t>
            </w:r>
          </w:p>
        </w:tc>
        <w:tc>
          <w:tcPr>
            <w:tcW w:w="6469" w:type="dxa"/>
            <w:gridSpan w:val="3"/>
          </w:tcPr>
          <w:p w14:paraId="5326FF90" w14:textId="34D51F9A" w:rsidR="008C1BDF" w:rsidRDefault="683A1F5D" w:rsidP="008C1BDF">
            <w:pPr>
              <w:jc w:val="center"/>
            </w:pPr>
            <w:r>
              <w:t>30</w:t>
            </w:r>
            <w:r w:rsidR="6F96C2CA">
              <w:t>%</w:t>
            </w:r>
          </w:p>
        </w:tc>
      </w:tr>
      <w:tr w:rsidR="008C1BDF" w14:paraId="7BCF5BFA" w14:textId="77777777" w:rsidTr="37F0283E">
        <w:tc>
          <w:tcPr>
            <w:tcW w:w="2547" w:type="dxa"/>
          </w:tcPr>
          <w:p w14:paraId="670C1F60" w14:textId="77777777" w:rsidR="008C1BDF" w:rsidRPr="00A744B0" w:rsidRDefault="008C1BDF" w:rsidP="008C1BDF">
            <w:pPr>
              <w:rPr>
                <w:sz w:val="24"/>
                <w:szCs w:val="24"/>
              </w:rPr>
            </w:pPr>
            <w:r w:rsidRPr="00A744B0">
              <w:rPr>
                <w:sz w:val="24"/>
                <w:szCs w:val="24"/>
              </w:rPr>
              <w:t xml:space="preserve"> 5+ GCSEs at Grade 4 or above achieved</w:t>
            </w:r>
          </w:p>
        </w:tc>
        <w:tc>
          <w:tcPr>
            <w:tcW w:w="6469" w:type="dxa"/>
            <w:gridSpan w:val="3"/>
          </w:tcPr>
          <w:p w14:paraId="571C82B6" w14:textId="29E3009B" w:rsidR="008C1BDF" w:rsidRDefault="7DC9AA85" w:rsidP="008C1BDF">
            <w:pPr>
              <w:jc w:val="center"/>
            </w:pPr>
            <w:r>
              <w:t>24</w:t>
            </w:r>
            <w:r w:rsidR="6F96C2CA">
              <w:t>%</w:t>
            </w:r>
          </w:p>
        </w:tc>
      </w:tr>
      <w:tr w:rsidR="008C1BDF" w14:paraId="397FBABB" w14:textId="77777777" w:rsidTr="37F0283E">
        <w:tc>
          <w:tcPr>
            <w:tcW w:w="2547" w:type="dxa"/>
          </w:tcPr>
          <w:p w14:paraId="5D087A2F" w14:textId="77777777" w:rsidR="008C1BDF" w:rsidRPr="00A744B0" w:rsidRDefault="008C1BDF" w:rsidP="008C1BDF">
            <w:pPr>
              <w:rPr>
                <w:sz w:val="24"/>
                <w:szCs w:val="24"/>
              </w:rPr>
            </w:pPr>
            <w:r w:rsidRPr="00A744B0">
              <w:rPr>
                <w:sz w:val="24"/>
                <w:szCs w:val="24"/>
              </w:rPr>
              <w:t>5+ GCSEs at grade 1 or above achieved</w:t>
            </w:r>
          </w:p>
        </w:tc>
        <w:tc>
          <w:tcPr>
            <w:tcW w:w="6469" w:type="dxa"/>
            <w:gridSpan w:val="3"/>
          </w:tcPr>
          <w:p w14:paraId="29443A5D" w14:textId="471C2EA0" w:rsidR="008C1BDF" w:rsidRDefault="6F96C2CA" w:rsidP="008C1BDF">
            <w:pPr>
              <w:jc w:val="center"/>
            </w:pPr>
            <w:r>
              <w:t>4</w:t>
            </w:r>
            <w:r w:rsidR="0ADA25C4">
              <w:t>6.3</w:t>
            </w:r>
            <w:r>
              <w:t>%</w:t>
            </w:r>
          </w:p>
        </w:tc>
      </w:tr>
    </w:tbl>
    <w:p w14:paraId="647ECB42" w14:textId="77777777" w:rsidR="00A744B0" w:rsidRDefault="00A744B0" w:rsidP="00CE0E65">
      <w:pPr>
        <w:pStyle w:val="Heading2"/>
        <w:rPr>
          <w:rFonts w:asciiTheme="minorHAnsi" w:eastAsiaTheme="minorHAnsi" w:hAnsiTheme="minorHAnsi" w:cstheme="minorBidi"/>
          <w:color w:val="auto"/>
          <w:sz w:val="24"/>
          <w:szCs w:val="24"/>
        </w:rPr>
      </w:pPr>
    </w:p>
    <w:p w14:paraId="5371F357" w14:textId="77777777" w:rsidR="00853569" w:rsidRDefault="00853569" w:rsidP="00F87571"/>
    <w:p w14:paraId="314A359B" w14:textId="345921CE" w:rsidR="00CE0E65" w:rsidRDefault="00CE0E65" w:rsidP="008A41BC">
      <w:pPr>
        <w:pStyle w:val="Heading2"/>
        <w:rPr>
          <w:sz w:val="28"/>
          <w:szCs w:val="28"/>
        </w:rPr>
      </w:pPr>
    </w:p>
    <w:p w14:paraId="5A72ABDC" w14:textId="7C37F075" w:rsidR="00CE0E65" w:rsidRDefault="00CE0E65" w:rsidP="00CE0E65"/>
    <w:p w14:paraId="0910BB08" w14:textId="77777777" w:rsidR="00CE0E65" w:rsidRPr="00CE0E65" w:rsidRDefault="00CE0E65" w:rsidP="00CE0E65"/>
    <w:p w14:paraId="6F54AB34" w14:textId="2EB5C109" w:rsidR="00CE0E65" w:rsidRDefault="00CE0E65" w:rsidP="008A41BC">
      <w:pPr>
        <w:pStyle w:val="Heading2"/>
        <w:rPr>
          <w:sz w:val="28"/>
          <w:szCs w:val="28"/>
        </w:rPr>
      </w:pPr>
    </w:p>
    <w:p w14:paraId="0DBB54E8" w14:textId="1E6E6746" w:rsidR="00F74912" w:rsidRDefault="00F74912" w:rsidP="00F74912"/>
    <w:p w14:paraId="0C7CAF8A" w14:textId="26670312" w:rsidR="00241777" w:rsidRDefault="00241777" w:rsidP="00F74912"/>
    <w:p w14:paraId="58ED9D62" w14:textId="77777777" w:rsidR="00241777" w:rsidRPr="00F74912" w:rsidRDefault="00241777" w:rsidP="00F74912"/>
    <w:p w14:paraId="0D31D12D" w14:textId="77777777" w:rsidR="00F74912" w:rsidRDefault="00F74912" w:rsidP="008A41BC">
      <w:pPr>
        <w:pStyle w:val="Heading2"/>
        <w:rPr>
          <w:sz w:val="28"/>
          <w:szCs w:val="28"/>
          <w:u w:val="single"/>
        </w:rPr>
      </w:pPr>
    </w:p>
    <w:p w14:paraId="5C2E2FAC" w14:textId="1B93B920" w:rsidR="00251A5D" w:rsidRPr="00A744B0" w:rsidRDefault="00CE0E65" w:rsidP="008A41BC">
      <w:pPr>
        <w:pStyle w:val="Heading2"/>
        <w:rPr>
          <w:sz w:val="28"/>
          <w:szCs w:val="28"/>
          <w:u w:val="single"/>
        </w:rPr>
      </w:pPr>
      <w:r w:rsidRPr="00A744B0">
        <w:rPr>
          <w:sz w:val="28"/>
          <w:szCs w:val="28"/>
          <w:u w:val="single"/>
        </w:rPr>
        <w:t>All pupils entered for exams</w:t>
      </w:r>
      <w:r w:rsidR="00AD5940" w:rsidRPr="00A744B0">
        <w:rPr>
          <w:sz w:val="28"/>
          <w:szCs w:val="28"/>
          <w:u w:val="single"/>
        </w:rPr>
        <w:t>:</w:t>
      </w:r>
    </w:p>
    <w:p w14:paraId="076B4120" w14:textId="38AE0E17" w:rsidR="00187422" w:rsidRDefault="00187422" w:rsidP="00187422"/>
    <w:p w14:paraId="085F5B4E" w14:textId="44F5533D" w:rsidR="00187422" w:rsidRPr="00A744B0" w:rsidRDefault="00187422" w:rsidP="00187422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A744B0">
        <w:rPr>
          <w:rFonts w:asciiTheme="majorHAnsi" w:hAnsiTheme="majorHAnsi" w:cstheme="majorHAnsi"/>
          <w:b/>
          <w:sz w:val="28"/>
          <w:szCs w:val="28"/>
          <w:u w:val="single"/>
        </w:rPr>
        <w:lastRenderedPageBreak/>
        <w:t>Outcomes for Core:</w:t>
      </w:r>
    </w:p>
    <w:p w14:paraId="3EDFBCED" w14:textId="77777777" w:rsidR="00251A5D" w:rsidRDefault="00251A5D" w:rsidP="008A41BC">
      <w:pPr>
        <w:pStyle w:val="Heading2"/>
        <w:rPr>
          <w:sz w:val="28"/>
          <w:szCs w:val="28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631"/>
        <w:gridCol w:w="1282"/>
        <w:gridCol w:w="1441"/>
        <w:gridCol w:w="1452"/>
        <w:gridCol w:w="1648"/>
        <w:gridCol w:w="1648"/>
      </w:tblGrid>
      <w:tr w:rsidR="00E24988" w14:paraId="1DF3652A" w14:textId="6A78D3DF" w:rsidTr="37F0283E">
        <w:tc>
          <w:tcPr>
            <w:tcW w:w="1631" w:type="dxa"/>
          </w:tcPr>
          <w:p w14:paraId="3CDC7274" w14:textId="77777777" w:rsidR="00E24988" w:rsidRDefault="00E24988" w:rsidP="006E11A2">
            <w:r>
              <w:t>Subject</w:t>
            </w:r>
          </w:p>
        </w:tc>
        <w:tc>
          <w:tcPr>
            <w:tcW w:w="1282" w:type="dxa"/>
          </w:tcPr>
          <w:p w14:paraId="701F9259" w14:textId="77777777" w:rsidR="00E24988" w:rsidRDefault="00E24988" w:rsidP="006E11A2">
            <w:r>
              <w:t>% of pupils achieving L4 and above</w:t>
            </w:r>
          </w:p>
        </w:tc>
        <w:tc>
          <w:tcPr>
            <w:tcW w:w="1441" w:type="dxa"/>
            <w:shd w:val="clear" w:color="auto" w:fill="FF0000"/>
          </w:tcPr>
          <w:p w14:paraId="063E41BE" w14:textId="77777777" w:rsidR="00E24988" w:rsidRDefault="00E24988" w:rsidP="006E11A2">
            <w:r>
              <w:t>Didn’t hit target</w:t>
            </w:r>
          </w:p>
          <w:p w14:paraId="1D6CCE99" w14:textId="77777777" w:rsidR="00E24988" w:rsidRDefault="00E24988" w:rsidP="006E11A2"/>
        </w:tc>
        <w:tc>
          <w:tcPr>
            <w:tcW w:w="1452" w:type="dxa"/>
            <w:shd w:val="clear" w:color="auto" w:fill="92D050"/>
          </w:tcPr>
          <w:p w14:paraId="723E7C60" w14:textId="77777777" w:rsidR="00E24988" w:rsidRDefault="00E24988" w:rsidP="006E11A2">
            <w:r>
              <w:t>Met Target</w:t>
            </w:r>
          </w:p>
        </w:tc>
        <w:tc>
          <w:tcPr>
            <w:tcW w:w="1648" w:type="dxa"/>
            <w:shd w:val="clear" w:color="auto" w:fill="00B050"/>
          </w:tcPr>
          <w:p w14:paraId="623662F0" w14:textId="017D2ED1" w:rsidR="00E24988" w:rsidRDefault="00E24988" w:rsidP="006E11A2">
            <w:r>
              <w:t>Above Target</w:t>
            </w:r>
          </w:p>
        </w:tc>
        <w:tc>
          <w:tcPr>
            <w:tcW w:w="1648" w:type="dxa"/>
            <w:shd w:val="clear" w:color="auto" w:fill="7030A0"/>
          </w:tcPr>
          <w:p w14:paraId="38650374" w14:textId="41341E61" w:rsidR="00E24988" w:rsidRDefault="00E24988" w:rsidP="006E11A2">
            <w:r>
              <w:t>Well above target</w:t>
            </w:r>
          </w:p>
        </w:tc>
      </w:tr>
      <w:tr w:rsidR="00E24988" w14:paraId="64C7F25F" w14:textId="16425322" w:rsidTr="37F0283E">
        <w:tc>
          <w:tcPr>
            <w:tcW w:w="1631" w:type="dxa"/>
          </w:tcPr>
          <w:p w14:paraId="1D7CB009" w14:textId="77777777" w:rsidR="00E24988" w:rsidRDefault="00E24988" w:rsidP="006E11A2">
            <w:r>
              <w:t>English Language</w:t>
            </w:r>
          </w:p>
        </w:tc>
        <w:tc>
          <w:tcPr>
            <w:tcW w:w="1282" w:type="dxa"/>
          </w:tcPr>
          <w:p w14:paraId="537A1073" w14:textId="11A3B755" w:rsidR="00E24988" w:rsidRDefault="5D7BEF4F" w:rsidP="006E11A2">
            <w:r>
              <w:t>5</w:t>
            </w:r>
            <w:r w:rsidR="7F13B32B">
              <w:t>8</w:t>
            </w:r>
            <w:r>
              <w:t xml:space="preserve">% </w:t>
            </w:r>
            <w:r w:rsidR="157F7CD0">
              <w:t>(</w:t>
            </w:r>
            <w:r w:rsidR="347CB0C8">
              <w:t>72</w:t>
            </w:r>
            <w:r w:rsidR="157F7CD0">
              <w:t>% last time)</w:t>
            </w:r>
          </w:p>
        </w:tc>
        <w:tc>
          <w:tcPr>
            <w:tcW w:w="1441" w:type="dxa"/>
          </w:tcPr>
          <w:p w14:paraId="0CD5FB0D" w14:textId="7D8A7DEE" w:rsidR="00E24988" w:rsidRDefault="47AECEAB" w:rsidP="006E11A2">
            <w:r>
              <w:t>4</w:t>
            </w:r>
            <w:r w:rsidR="2A5AD9A5">
              <w:t>6</w:t>
            </w:r>
            <w:r>
              <w:t>% (23)</w:t>
            </w:r>
          </w:p>
        </w:tc>
        <w:tc>
          <w:tcPr>
            <w:tcW w:w="1452" w:type="dxa"/>
          </w:tcPr>
          <w:p w14:paraId="080CCB16" w14:textId="21C516A2" w:rsidR="00AD5940" w:rsidRDefault="0F877136" w:rsidP="006E11A2">
            <w:r>
              <w:t>30</w:t>
            </w:r>
            <w:r w:rsidR="47AECEAB">
              <w:t>% (1</w:t>
            </w:r>
            <w:r w:rsidR="5604E2EF">
              <w:t>5</w:t>
            </w:r>
            <w:r w:rsidR="47AECEAB">
              <w:t>)</w:t>
            </w:r>
          </w:p>
        </w:tc>
        <w:tc>
          <w:tcPr>
            <w:tcW w:w="1648" w:type="dxa"/>
          </w:tcPr>
          <w:p w14:paraId="6DD7C8A8" w14:textId="48D59BAB" w:rsidR="00E24988" w:rsidRDefault="47AECEAB" w:rsidP="006E11A2">
            <w:r>
              <w:t>12% (6)</w:t>
            </w:r>
          </w:p>
        </w:tc>
        <w:tc>
          <w:tcPr>
            <w:tcW w:w="1648" w:type="dxa"/>
          </w:tcPr>
          <w:p w14:paraId="097BF89A" w14:textId="30ADCD09" w:rsidR="00E24988" w:rsidRDefault="47AECEAB" w:rsidP="006E11A2">
            <w:r>
              <w:t>12% (6)</w:t>
            </w:r>
          </w:p>
        </w:tc>
      </w:tr>
      <w:tr w:rsidR="00E24988" w14:paraId="4D998FC5" w14:textId="73FCD6BA" w:rsidTr="37F0283E">
        <w:tc>
          <w:tcPr>
            <w:tcW w:w="1631" w:type="dxa"/>
          </w:tcPr>
          <w:p w14:paraId="65AA0F42" w14:textId="77777777" w:rsidR="00E24988" w:rsidRDefault="00E24988" w:rsidP="006E11A2">
            <w:r>
              <w:t>English literature</w:t>
            </w:r>
          </w:p>
        </w:tc>
        <w:tc>
          <w:tcPr>
            <w:tcW w:w="1282" w:type="dxa"/>
          </w:tcPr>
          <w:p w14:paraId="481854A2" w14:textId="7687D3FD" w:rsidR="00E24988" w:rsidRDefault="11ADC9FA" w:rsidP="006E11A2">
            <w:r>
              <w:t>69.2</w:t>
            </w:r>
            <w:r w:rsidR="5D7BEF4F">
              <w:t xml:space="preserve">% </w:t>
            </w:r>
            <w:r w:rsidR="157F7CD0">
              <w:t>(</w:t>
            </w:r>
            <w:r w:rsidR="347CB0C8">
              <w:t>66</w:t>
            </w:r>
            <w:r w:rsidR="157F7CD0">
              <w:t xml:space="preserve">% last time) </w:t>
            </w:r>
          </w:p>
        </w:tc>
        <w:tc>
          <w:tcPr>
            <w:tcW w:w="1441" w:type="dxa"/>
          </w:tcPr>
          <w:p w14:paraId="687395C7" w14:textId="4DB86D5A" w:rsidR="00E24988" w:rsidRDefault="7D3FCC1A" w:rsidP="006E11A2">
            <w:r>
              <w:t>19</w:t>
            </w:r>
            <w:r w:rsidR="31333858">
              <w:t>% (5)</w:t>
            </w:r>
          </w:p>
        </w:tc>
        <w:tc>
          <w:tcPr>
            <w:tcW w:w="1452" w:type="dxa"/>
          </w:tcPr>
          <w:p w14:paraId="3545E5B6" w14:textId="2310F734" w:rsidR="00E24988" w:rsidRDefault="242DD696" w:rsidP="006E11A2">
            <w:r>
              <w:t>46</w:t>
            </w:r>
            <w:r w:rsidR="31333858">
              <w:t>% (</w:t>
            </w:r>
            <w:r w:rsidR="3F0DAF3B">
              <w:t>12</w:t>
            </w:r>
            <w:r w:rsidR="31333858">
              <w:t>)</w:t>
            </w:r>
          </w:p>
        </w:tc>
        <w:tc>
          <w:tcPr>
            <w:tcW w:w="1648" w:type="dxa"/>
          </w:tcPr>
          <w:p w14:paraId="558A389B" w14:textId="15194E05" w:rsidR="00E24988" w:rsidRDefault="058C17F4" w:rsidP="006E11A2">
            <w:r>
              <w:t>19</w:t>
            </w:r>
            <w:r w:rsidR="31333858">
              <w:t>% (5)</w:t>
            </w:r>
          </w:p>
        </w:tc>
        <w:tc>
          <w:tcPr>
            <w:tcW w:w="1648" w:type="dxa"/>
          </w:tcPr>
          <w:p w14:paraId="45C692E8" w14:textId="5569E932" w:rsidR="00E24988" w:rsidRDefault="31333858" w:rsidP="006E11A2">
            <w:r>
              <w:t>1</w:t>
            </w:r>
            <w:r w:rsidR="7A6B411C">
              <w:t>5</w:t>
            </w:r>
            <w:r>
              <w:t>% (4)</w:t>
            </w:r>
          </w:p>
        </w:tc>
      </w:tr>
      <w:tr w:rsidR="00E24988" w14:paraId="4BF89DBE" w14:textId="6DFEB980" w:rsidTr="37F0283E">
        <w:tc>
          <w:tcPr>
            <w:tcW w:w="1631" w:type="dxa"/>
          </w:tcPr>
          <w:p w14:paraId="172D667D" w14:textId="77777777" w:rsidR="00E24988" w:rsidRDefault="00E24988" w:rsidP="006E11A2">
            <w:r>
              <w:t>Maths</w:t>
            </w:r>
          </w:p>
        </w:tc>
        <w:tc>
          <w:tcPr>
            <w:tcW w:w="1282" w:type="dxa"/>
          </w:tcPr>
          <w:p w14:paraId="43C18ECB" w14:textId="4E82A18F" w:rsidR="00E24988" w:rsidRDefault="5D7BEF4F" w:rsidP="006E11A2">
            <w:r>
              <w:t>4</w:t>
            </w:r>
            <w:r w:rsidR="54357AE9">
              <w:t>3.4</w:t>
            </w:r>
            <w:r>
              <w:t xml:space="preserve">% </w:t>
            </w:r>
            <w:r w:rsidR="157F7CD0">
              <w:t>(</w:t>
            </w:r>
            <w:r w:rsidR="347CB0C8">
              <w:t>63</w:t>
            </w:r>
            <w:r w:rsidR="157F7CD0">
              <w:t xml:space="preserve">% </w:t>
            </w:r>
            <w:r w:rsidR="46FE0651">
              <w:t xml:space="preserve">last time) </w:t>
            </w:r>
          </w:p>
        </w:tc>
        <w:tc>
          <w:tcPr>
            <w:tcW w:w="1441" w:type="dxa"/>
          </w:tcPr>
          <w:p w14:paraId="738FE33A" w14:textId="08C6829F" w:rsidR="00E24988" w:rsidRDefault="13DFF3C3" w:rsidP="006E11A2">
            <w:r>
              <w:t>39.6</w:t>
            </w:r>
            <w:r w:rsidR="47AECEAB">
              <w:t>% (21)</w:t>
            </w:r>
          </w:p>
        </w:tc>
        <w:tc>
          <w:tcPr>
            <w:tcW w:w="1452" w:type="dxa"/>
          </w:tcPr>
          <w:p w14:paraId="720D0DF8" w14:textId="64AA540C" w:rsidR="00E24988" w:rsidRDefault="47AECEAB" w:rsidP="006E11A2">
            <w:r>
              <w:t>4</w:t>
            </w:r>
            <w:r w:rsidR="5C5A66C0">
              <w:t>9</w:t>
            </w:r>
            <w:r>
              <w:t xml:space="preserve">% </w:t>
            </w:r>
            <w:r w:rsidR="5D7BEF4F">
              <w:t>(2</w:t>
            </w:r>
            <w:r w:rsidR="3129C4C4">
              <w:t>6</w:t>
            </w:r>
            <w:r w:rsidR="5D7BEF4F">
              <w:t xml:space="preserve">) </w:t>
            </w:r>
          </w:p>
        </w:tc>
        <w:tc>
          <w:tcPr>
            <w:tcW w:w="1648" w:type="dxa"/>
          </w:tcPr>
          <w:p w14:paraId="79DDE47E" w14:textId="12D03DE7" w:rsidR="00E24988" w:rsidRDefault="47AECEAB" w:rsidP="006E11A2">
            <w:r>
              <w:t>1</w:t>
            </w:r>
            <w:r w:rsidR="65F4048B">
              <w:t>1.3</w:t>
            </w:r>
            <w:r>
              <w:t>%</w:t>
            </w:r>
            <w:r w:rsidR="5D7BEF4F">
              <w:t xml:space="preserve"> (6)</w:t>
            </w:r>
          </w:p>
        </w:tc>
        <w:tc>
          <w:tcPr>
            <w:tcW w:w="1648" w:type="dxa"/>
          </w:tcPr>
          <w:p w14:paraId="601F60EE" w14:textId="2A2E8509" w:rsidR="00E24988" w:rsidRDefault="00BE55AF" w:rsidP="006E11A2">
            <w:r>
              <w:t xml:space="preserve">0% </w:t>
            </w:r>
            <w:r w:rsidR="003C6AB2">
              <w:t>(0)</w:t>
            </w:r>
          </w:p>
        </w:tc>
      </w:tr>
      <w:tr w:rsidR="00E24988" w14:paraId="271F4C02" w14:textId="2ED66700" w:rsidTr="37F0283E">
        <w:tc>
          <w:tcPr>
            <w:tcW w:w="1631" w:type="dxa"/>
          </w:tcPr>
          <w:p w14:paraId="1BC85918" w14:textId="083EF1A9" w:rsidR="00E24988" w:rsidRDefault="00E24988" w:rsidP="006E11A2">
            <w:proofErr w:type="gramStart"/>
            <w:r>
              <w:t>Science  2</w:t>
            </w:r>
            <w:proofErr w:type="gramEnd"/>
            <w:r>
              <w:t>x 4+</w:t>
            </w:r>
          </w:p>
        </w:tc>
        <w:tc>
          <w:tcPr>
            <w:tcW w:w="1282" w:type="dxa"/>
          </w:tcPr>
          <w:p w14:paraId="700EA3BD" w14:textId="681B90EE" w:rsidR="00E24988" w:rsidRDefault="5D7BEF4F" w:rsidP="006E11A2">
            <w:r>
              <w:t>4</w:t>
            </w:r>
            <w:r w:rsidR="77E06F1B">
              <w:t>7.6</w:t>
            </w:r>
            <w:r>
              <w:t xml:space="preserve">% </w:t>
            </w:r>
            <w:r w:rsidR="157F7CD0">
              <w:t>(</w:t>
            </w:r>
            <w:r w:rsidR="347CB0C8">
              <w:t>52</w:t>
            </w:r>
            <w:r w:rsidR="157F7CD0">
              <w:t>% last time)</w:t>
            </w:r>
          </w:p>
        </w:tc>
        <w:tc>
          <w:tcPr>
            <w:tcW w:w="1441" w:type="dxa"/>
          </w:tcPr>
          <w:p w14:paraId="7CAC886F" w14:textId="304BA92D" w:rsidR="00E24988" w:rsidRDefault="61A82ACD" w:rsidP="006E11A2">
            <w:r>
              <w:t>19% (8)</w:t>
            </w:r>
          </w:p>
        </w:tc>
        <w:tc>
          <w:tcPr>
            <w:tcW w:w="1452" w:type="dxa"/>
          </w:tcPr>
          <w:p w14:paraId="01FB176B" w14:textId="35215380" w:rsidR="00E24988" w:rsidRDefault="61A82ACD" w:rsidP="006E11A2">
            <w:r>
              <w:t>2</w:t>
            </w:r>
            <w:r w:rsidR="265C6A13">
              <w:t>8.6</w:t>
            </w:r>
            <w:r>
              <w:t xml:space="preserve">% </w:t>
            </w:r>
            <w:r w:rsidR="47AECEAB">
              <w:t>(1</w:t>
            </w:r>
            <w:r w:rsidR="332394AB">
              <w:t>2</w:t>
            </w:r>
            <w:r w:rsidR="47AECEAB">
              <w:t>)</w:t>
            </w:r>
          </w:p>
        </w:tc>
        <w:tc>
          <w:tcPr>
            <w:tcW w:w="1648" w:type="dxa"/>
          </w:tcPr>
          <w:p w14:paraId="18BE188C" w14:textId="614DF4E1" w:rsidR="00E24988" w:rsidRDefault="61A82ACD" w:rsidP="006E11A2">
            <w:r>
              <w:t xml:space="preserve">31% </w:t>
            </w:r>
            <w:r w:rsidR="47AECEAB">
              <w:t>(13)</w:t>
            </w:r>
          </w:p>
        </w:tc>
        <w:tc>
          <w:tcPr>
            <w:tcW w:w="1648" w:type="dxa"/>
          </w:tcPr>
          <w:p w14:paraId="723A2AFC" w14:textId="039CBE37" w:rsidR="00E24988" w:rsidRDefault="61A82ACD" w:rsidP="006E11A2">
            <w:r>
              <w:t xml:space="preserve">19% </w:t>
            </w:r>
            <w:r w:rsidR="47AECEAB">
              <w:t>(8)</w:t>
            </w:r>
          </w:p>
        </w:tc>
      </w:tr>
    </w:tbl>
    <w:p w14:paraId="3DEEC669" w14:textId="77777777" w:rsidR="00F87571" w:rsidRPr="00BC239A" w:rsidRDefault="00F87571" w:rsidP="007E6AAA">
      <w:pPr>
        <w:ind w:left="360"/>
        <w:rPr>
          <w:sz w:val="28"/>
          <w:szCs w:val="28"/>
        </w:rPr>
      </w:pPr>
    </w:p>
    <w:p w14:paraId="09AEC78D" w14:textId="32273362" w:rsidR="00F87571" w:rsidRPr="00A744B0" w:rsidRDefault="007E07DA" w:rsidP="00187422">
      <w:pPr>
        <w:rPr>
          <w:rFonts w:asciiTheme="majorHAnsi" w:hAnsiTheme="majorHAnsi"/>
          <w:b/>
          <w:color w:val="000000" w:themeColor="text1"/>
          <w:sz w:val="28"/>
          <w:szCs w:val="28"/>
          <w:u w:val="single"/>
        </w:rPr>
      </w:pPr>
      <w:r w:rsidRPr="00A744B0">
        <w:rPr>
          <w:rFonts w:asciiTheme="majorHAnsi" w:hAnsiTheme="majorHAnsi"/>
          <w:b/>
          <w:color w:val="000000" w:themeColor="text1"/>
          <w:sz w:val="28"/>
          <w:szCs w:val="28"/>
          <w:u w:val="single"/>
        </w:rPr>
        <w:t>Outcomes for non- core</w:t>
      </w:r>
      <w:r w:rsidR="008A41BC" w:rsidRPr="00A744B0">
        <w:rPr>
          <w:rFonts w:asciiTheme="majorHAnsi" w:hAnsiTheme="majorHAnsi"/>
          <w:b/>
          <w:color w:val="000000" w:themeColor="text1"/>
          <w:sz w:val="28"/>
          <w:szCs w:val="28"/>
          <w:u w:val="single"/>
        </w:rPr>
        <w:t>:</w:t>
      </w:r>
    </w:p>
    <w:p w14:paraId="3656B9AB" w14:textId="77777777" w:rsidR="00D638F5" w:rsidRDefault="00D638F5" w:rsidP="007E6AAA">
      <w:pPr>
        <w:ind w:left="360"/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652"/>
        <w:gridCol w:w="1290"/>
        <w:gridCol w:w="1465"/>
        <w:gridCol w:w="1475"/>
        <w:gridCol w:w="1566"/>
        <w:gridCol w:w="1566"/>
      </w:tblGrid>
      <w:tr w:rsidR="00E24988" w14:paraId="3A467816" w14:textId="076A4295" w:rsidTr="37F0283E">
        <w:tc>
          <w:tcPr>
            <w:tcW w:w="1652" w:type="dxa"/>
          </w:tcPr>
          <w:p w14:paraId="19FE5DE8" w14:textId="77777777" w:rsidR="00E24988" w:rsidRPr="006B4FA4" w:rsidRDefault="00E24988" w:rsidP="00D638F5">
            <w:pPr>
              <w:rPr>
                <w:rFonts w:cstheme="minorHAnsi"/>
              </w:rPr>
            </w:pPr>
            <w:r w:rsidRPr="006B4FA4">
              <w:rPr>
                <w:rFonts w:cstheme="minorHAnsi"/>
              </w:rPr>
              <w:t>Subject</w:t>
            </w:r>
          </w:p>
        </w:tc>
        <w:tc>
          <w:tcPr>
            <w:tcW w:w="1290" w:type="dxa"/>
          </w:tcPr>
          <w:p w14:paraId="22E29647" w14:textId="77777777" w:rsidR="00E24988" w:rsidRPr="006B4FA4" w:rsidRDefault="00E24988" w:rsidP="00D638F5">
            <w:pPr>
              <w:rPr>
                <w:rFonts w:cstheme="minorHAnsi"/>
              </w:rPr>
            </w:pPr>
            <w:r w:rsidRPr="006B4FA4">
              <w:rPr>
                <w:rFonts w:cstheme="minorHAnsi"/>
              </w:rPr>
              <w:t xml:space="preserve">% of pupils achieving </w:t>
            </w:r>
          </w:p>
          <w:p w14:paraId="70664772" w14:textId="1EF472BE" w:rsidR="00E24988" w:rsidRPr="006B4FA4" w:rsidRDefault="00E24988" w:rsidP="00D638F5">
            <w:pPr>
              <w:rPr>
                <w:rFonts w:cstheme="minorHAnsi"/>
              </w:rPr>
            </w:pPr>
            <w:r w:rsidRPr="006B4FA4">
              <w:rPr>
                <w:rFonts w:cstheme="minorHAnsi"/>
              </w:rPr>
              <w:t>L4 and above equivalent</w:t>
            </w:r>
          </w:p>
        </w:tc>
        <w:tc>
          <w:tcPr>
            <w:tcW w:w="1465" w:type="dxa"/>
            <w:shd w:val="clear" w:color="auto" w:fill="FF0000"/>
          </w:tcPr>
          <w:p w14:paraId="716FDD52" w14:textId="77777777" w:rsidR="00E24988" w:rsidRPr="006B4FA4" w:rsidRDefault="00E24988" w:rsidP="00D638F5">
            <w:pPr>
              <w:rPr>
                <w:rFonts w:cstheme="minorHAnsi"/>
              </w:rPr>
            </w:pPr>
            <w:r w:rsidRPr="006B4FA4">
              <w:rPr>
                <w:rFonts w:cstheme="minorHAnsi"/>
              </w:rPr>
              <w:t>Didn’t hit target</w:t>
            </w:r>
          </w:p>
        </w:tc>
        <w:tc>
          <w:tcPr>
            <w:tcW w:w="1475" w:type="dxa"/>
            <w:shd w:val="clear" w:color="auto" w:fill="92D050"/>
          </w:tcPr>
          <w:p w14:paraId="58A75719" w14:textId="77777777" w:rsidR="00E24988" w:rsidRPr="006B4FA4" w:rsidRDefault="00E24988" w:rsidP="00D638F5">
            <w:pPr>
              <w:rPr>
                <w:rFonts w:cstheme="minorHAnsi"/>
              </w:rPr>
            </w:pPr>
            <w:r w:rsidRPr="006B4FA4">
              <w:rPr>
                <w:rFonts w:cstheme="minorHAnsi"/>
              </w:rPr>
              <w:t>Met Target</w:t>
            </w:r>
          </w:p>
        </w:tc>
        <w:tc>
          <w:tcPr>
            <w:tcW w:w="1566" w:type="dxa"/>
            <w:shd w:val="clear" w:color="auto" w:fill="00B050"/>
          </w:tcPr>
          <w:p w14:paraId="4F33B0A2" w14:textId="063FD438" w:rsidR="00E24988" w:rsidRPr="006B4FA4" w:rsidRDefault="00E24988" w:rsidP="00D638F5">
            <w:pPr>
              <w:rPr>
                <w:rFonts w:cstheme="minorHAnsi"/>
              </w:rPr>
            </w:pPr>
            <w:r w:rsidRPr="006B4FA4">
              <w:rPr>
                <w:rFonts w:cstheme="minorHAnsi"/>
              </w:rPr>
              <w:t>Above target</w:t>
            </w:r>
          </w:p>
        </w:tc>
        <w:tc>
          <w:tcPr>
            <w:tcW w:w="1566" w:type="dxa"/>
            <w:shd w:val="clear" w:color="auto" w:fill="7030A0"/>
          </w:tcPr>
          <w:p w14:paraId="1288FCAA" w14:textId="4E6CE77F" w:rsidR="00E24988" w:rsidRPr="006B4FA4" w:rsidRDefault="00E24988" w:rsidP="00D638F5">
            <w:pPr>
              <w:rPr>
                <w:rFonts w:cstheme="minorHAnsi"/>
              </w:rPr>
            </w:pPr>
            <w:r w:rsidRPr="006B4FA4">
              <w:rPr>
                <w:rFonts w:cstheme="minorHAnsi"/>
              </w:rPr>
              <w:t>Well above target</w:t>
            </w:r>
          </w:p>
        </w:tc>
      </w:tr>
      <w:tr w:rsidR="00E24988" w14:paraId="287CE23C" w14:textId="2C51B184" w:rsidTr="37F0283E">
        <w:tc>
          <w:tcPr>
            <w:tcW w:w="1652" w:type="dxa"/>
          </w:tcPr>
          <w:p w14:paraId="56979F28" w14:textId="77777777" w:rsidR="00E24988" w:rsidRPr="006B4FA4" w:rsidRDefault="00E24988" w:rsidP="00D638F5">
            <w:pPr>
              <w:rPr>
                <w:rFonts w:cstheme="minorHAnsi"/>
              </w:rPr>
            </w:pPr>
            <w:r w:rsidRPr="006B4FA4">
              <w:rPr>
                <w:rFonts w:cstheme="minorHAnsi"/>
              </w:rPr>
              <w:t>Art</w:t>
            </w:r>
          </w:p>
        </w:tc>
        <w:tc>
          <w:tcPr>
            <w:tcW w:w="1290" w:type="dxa"/>
          </w:tcPr>
          <w:p w14:paraId="135237C8" w14:textId="3A0AF10C" w:rsidR="00E24988" w:rsidRPr="006B4FA4" w:rsidRDefault="00707CE1" w:rsidP="00D638F5">
            <w:pPr>
              <w:rPr>
                <w:rFonts w:cstheme="minorHAnsi"/>
              </w:rPr>
            </w:pPr>
            <w:r w:rsidRPr="006B4FA4">
              <w:rPr>
                <w:rFonts w:cstheme="minorHAnsi"/>
              </w:rPr>
              <w:t>100%</w:t>
            </w:r>
          </w:p>
        </w:tc>
        <w:tc>
          <w:tcPr>
            <w:tcW w:w="1465" w:type="dxa"/>
          </w:tcPr>
          <w:p w14:paraId="6D414B93" w14:textId="63F455FC" w:rsidR="00E24988" w:rsidRPr="006B4FA4" w:rsidRDefault="00E24988" w:rsidP="00D638F5">
            <w:pPr>
              <w:rPr>
                <w:rFonts w:cstheme="minorHAnsi"/>
              </w:rPr>
            </w:pPr>
          </w:p>
        </w:tc>
        <w:tc>
          <w:tcPr>
            <w:tcW w:w="1475" w:type="dxa"/>
          </w:tcPr>
          <w:p w14:paraId="05AE4CBF" w14:textId="2443964A" w:rsidR="00E24988" w:rsidRPr="006B4FA4" w:rsidRDefault="002005C4" w:rsidP="00D638F5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6B6656">
              <w:rPr>
                <w:rFonts w:cstheme="minorHAnsi"/>
              </w:rPr>
              <w:t xml:space="preserve"> </w:t>
            </w:r>
            <w:r w:rsidR="00E15B42" w:rsidRPr="006B4FA4">
              <w:rPr>
                <w:rFonts w:cstheme="minorHAnsi"/>
              </w:rPr>
              <w:t>(</w:t>
            </w:r>
            <w:r>
              <w:rPr>
                <w:rFonts w:cstheme="minorHAnsi"/>
              </w:rPr>
              <w:t>50%</w:t>
            </w:r>
            <w:r w:rsidR="00E15B42" w:rsidRPr="006B4FA4">
              <w:rPr>
                <w:rFonts w:cstheme="minorHAnsi"/>
              </w:rPr>
              <w:t>)</w:t>
            </w:r>
          </w:p>
        </w:tc>
        <w:tc>
          <w:tcPr>
            <w:tcW w:w="1566" w:type="dxa"/>
          </w:tcPr>
          <w:p w14:paraId="2BFAEE69" w14:textId="5AB4A64A" w:rsidR="00E24988" w:rsidRPr="006B4FA4" w:rsidRDefault="002005C4" w:rsidP="00D638F5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E15B42" w:rsidRPr="006B4FA4">
              <w:rPr>
                <w:rFonts w:cstheme="minorHAnsi"/>
              </w:rPr>
              <w:t>(</w:t>
            </w:r>
            <w:r>
              <w:rPr>
                <w:rFonts w:cstheme="minorHAnsi"/>
              </w:rPr>
              <w:t>50%</w:t>
            </w:r>
            <w:r w:rsidR="00E15B42" w:rsidRPr="006B4FA4">
              <w:rPr>
                <w:rFonts w:cstheme="minorHAnsi"/>
              </w:rPr>
              <w:t>)</w:t>
            </w:r>
          </w:p>
        </w:tc>
        <w:tc>
          <w:tcPr>
            <w:tcW w:w="1566" w:type="dxa"/>
          </w:tcPr>
          <w:p w14:paraId="5513F1CA" w14:textId="1E22F136" w:rsidR="00E24988" w:rsidRPr="006B4FA4" w:rsidRDefault="00E24988" w:rsidP="00D638F5">
            <w:pPr>
              <w:rPr>
                <w:rFonts w:cstheme="minorHAnsi"/>
              </w:rPr>
            </w:pPr>
          </w:p>
        </w:tc>
      </w:tr>
      <w:tr w:rsidR="006F6542" w14:paraId="63D60EFC" w14:textId="77777777" w:rsidTr="37F0283E">
        <w:tc>
          <w:tcPr>
            <w:tcW w:w="1652" w:type="dxa"/>
          </w:tcPr>
          <w:p w14:paraId="5A66C834" w14:textId="6C1D7F01" w:rsidR="006F6542" w:rsidRPr="006B4FA4" w:rsidRDefault="006F6542" w:rsidP="00D638F5">
            <w:pPr>
              <w:rPr>
                <w:rFonts w:cstheme="minorHAnsi"/>
              </w:rPr>
            </w:pPr>
            <w:r>
              <w:rPr>
                <w:rFonts w:cstheme="minorHAnsi"/>
              </w:rPr>
              <w:t>Geography</w:t>
            </w:r>
          </w:p>
        </w:tc>
        <w:tc>
          <w:tcPr>
            <w:tcW w:w="1290" w:type="dxa"/>
          </w:tcPr>
          <w:p w14:paraId="341B5340" w14:textId="741B3CA5" w:rsidR="006F6542" w:rsidRPr="006B4FA4" w:rsidRDefault="006F6542" w:rsidP="00D638F5">
            <w:pPr>
              <w:rPr>
                <w:rFonts w:cstheme="minorHAnsi"/>
              </w:rPr>
            </w:pPr>
            <w:r>
              <w:rPr>
                <w:rFonts w:cstheme="minorHAnsi"/>
              </w:rPr>
              <w:t>80%</w:t>
            </w:r>
          </w:p>
        </w:tc>
        <w:tc>
          <w:tcPr>
            <w:tcW w:w="1465" w:type="dxa"/>
          </w:tcPr>
          <w:p w14:paraId="1755885B" w14:textId="77777777" w:rsidR="006F6542" w:rsidRPr="006B4FA4" w:rsidRDefault="006F6542" w:rsidP="00D638F5">
            <w:pPr>
              <w:rPr>
                <w:rFonts w:cstheme="minorHAnsi"/>
              </w:rPr>
            </w:pPr>
          </w:p>
        </w:tc>
        <w:tc>
          <w:tcPr>
            <w:tcW w:w="1475" w:type="dxa"/>
          </w:tcPr>
          <w:p w14:paraId="475CD730" w14:textId="44283589" w:rsidR="006F6542" w:rsidRPr="006B4FA4" w:rsidRDefault="006F6542" w:rsidP="00D638F5">
            <w:pPr>
              <w:rPr>
                <w:rFonts w:cstheme="minorHAnsi"/>
              </w:rPr>
            </w:pPr>
            <w:r>
              <w:rPr>
                <w:rFonts w:cstheme="minorHAnsi"/>
              </w:rPr>
              <w:t>4 (80%)</w:t>
            </w:r>
          </w:p>
        </w:tc>
        <w:tc>
          <w:tcPr>
            <w:tcW w:w="1566" w:type="dxa"/>
          </w:tcPr>
          <w:p w14:paraId="4FB814E4" w14:textId="0BD1D084" w:rsidR="006F6542" w:rsidRPr="006B4FA4" w:rsidRDefault="006F6542" w:rsidP="00D638F5">
            <w:pPr>
              <w:rPr>
                <w:rFonts w:cstheme="minorHAnsi"/>
              </w:rPr>
            </w:pPr>
            <w:r>
              <w:rPr>
                <w:rFonts w:cstheme="minorHAnsi"/>
              </w:rPr>
              <w:t>1 (20%)</w:t>
            </w:r>
          </w:p>
        </w:tc>
        <w:tc>
          <w:tcPr>
            <w:tcW w:w="1566" w:type="dxa"/>
          </w:tcPr>
          <w:p w14:paraId="64066177" w14:textId="4CF2707A" w:rsidR="006F6542" w:rsidRDefault="006F6542" w:rsidP="00D638F5">
            <w:pPr>
              <w:rPr>
                <w:rFonts w:cstheme="minorHAnsi"/>
              </w:rPr>
            </w:pPr>
          </w:p>
        </w:tc>
      </w:tr>
      <w:tr w:rsidR="006F6542" w14:paraId="1D971937" w14:textId="77777777" w:rsidTr="37F0283E">
        <w:tc>
          <w:tcPr>
            <w:tcW w:w="1652" w:type="dxa"/>
          </w:tcPr>
          <w:p w14:paraId="51FE67F5" w14:textId="727EF5AE" w:rsidR="006F6542" w:rsidRPr="006B4FA4" w:rsidRDefault="006F6542" w:rsidP="00D638F5">
            <w:pPr>
              <w:rPr>
                <w:rFonts w:cstheme="minorHAnsi"/>
              </w:rPr>
            </w:pPr>
            <w:r>
              <w:rPr>
                <w:rFonts w:cstheme="minorHAnsi"/>
              </w:rPr>
              <w:t>History</w:t>
            </w:r>
          </w:p>
        </w:tc>
        <w:tc>
          <w:tcPr>
            <w:tcW w:w="1290" w:type="dxa"/>
          </w:tcPr>
          <w:p w14:paraId="27E6F7A6" w14:textId="2CE28AA8" w:rsidR="006F6542" w:rsidRPr="006B4FA4" w:rsidRDefault="006F6542" w:rsidP="00D638F5">
            <w:pPr>
              <w:rPr>
                <w:rFonts w:cstheme="minorHAnsi"/>
              </w:rPr>
            </w:pPr>
            <w:r>
              <w:rPr>
                <w:rFonts w:cstheme="minorHAnsi"/>
              </w:rPr>
              <w:t>80%</w:t>
            </w:r>
          </w:p>
        </w:tc>
        <w:tc>
          <w:tcPr>
            <w:tcW w:w="1465" w:type="dxa"/>
          </w:tcPr>
          <w:p w14:paraId="62B76662" w14:textId="77777777" w:rsidR="006F6542" w:rsidRPr="006B4FA4" w:rsidRDefault="006F6542" w:rsidP="00D638F5">
            <w:pPr>
              <w:rPr>
                <w:rFonts w:cstheme="minorHAnsi"/>
              </w:rPr>
            </w:pPr>
          </w:p>
        </w:tc>
        <w:tc>
          <w:tcPr>
            <w:tcW w:w="1475" w:type="dxa"/>
          </w:tcPr>
          <w:p w14:paraId="30DF9797" w14:textId="0F7280C2" w:rsidR="006F6542" w:rsidRPr="006B4FA4" w:rsidRDefault="008004F5" w:rsidP="00D638F5">
            <w:pPr>
              <w:rPr>
                <w:rFonts w:cstheme="minorHAnsi"/>
              </w:rPr>
            </w:pPr>
            <w:r>
              <w:rPr>
                <w:rFonts w:cstheme="minorHAnsi"/>
              </w:rPr>
              <w:t>5 (100%)</w:t>
            </w:r>
          </w:p>
        </w:tc>
        <w:tc>
          <w:tcPr>
            <w:tcW w:w="1566" w:type="dxa"/>
          </w:tcPr>
          <w:p w14:paraId="0CC75B78" w14:textId="77777777" w:rsidR="006F6542" w:rsidRPr="006B4FA4" w:rsidRDefault="006F6542" w:rsidP="00D638F5">
            <w:pPr>
              <w:rPr>
                <w:rFonts w:cstheme="minorHAnsi"/>
              </w:rPr>
            </w:pPr>
          </w:p>
        </w:tc>
        <w:tc>
          <w:tcPr>
            <w:tcW w:w="1566" w:type="dxa"/>
          </w:tcPr>
          <w:p w14:paraId="570CB560" w14:textId="77777777" w:rsidR="006F6542" w:rsidRDefault="006F6542" w:rsidP="00D638F5">
            <w:pPr>
              <w:rPr>
                <w:rFonts w:cstheme="minorHAnsi"/>
              </w:rPr>
            </w:pPr>
          </w:p>
        </w:tc>
      </w:tr>
      <w:tr w:rsidR="00E24988" w14:paraId="2C5DB960" w14:textId="792FAE3E" w:rsidTr="37F0283E">
        <w:tc>
          <w:tcPr>
            <w:tcW w:w="1652" w:type="dxa"/>
          </w:tcPr>
          <w:p w14:paraId="08D23282" w14:textId="77777777" w:rsidR="00E24988" w:rsidRPr="006B4FA4" w:rsidRDefault="00E24988" w:rsidP="00D638F5">
            <w:pPr>
              <w:rPr>
                <w:rFonts w:cstheme="minorHAnsi"/>
              </w:rPr>
            </w:pPr>
            <w:r w:rsidRPr="006B4FA4">
              <w:rPr>
                <w:rFonts w:cstheme="minorHAnsi"/>
              </w:rPr>
              <w:t>ICT</w:t>
            </w:r>
          </w:p>
        </w:tc>
        <w:tc>
          <w:tcPr>
            <w:tcW w:w="1290" w:type="dxa"/>
          </w:tcPr>
          <w:p w14:paraId="3F393A7F" w14:textId="60B6C0E7" w:rsidR="00E24988" w:rsidRPr="006B4FA4" w:rsidRDefault="00707CE1" w:rsidP="00D638F5">
            <w:pPr>
              <w:rPr>
                <w:rFonts w:cstheme="minorHAnsi"/>
              </w:rPr>
            </w:pPr>
            <w:r w:rsidRPr="006B4FA4">
              <w:rPr>
                <w:rFonts w:cstheme="minorHAnsi"/>
              </w:rPr>
              <w:t>100%</w:t>
            </w:r>
          </w:p>
        </w:tc>
        <w:tc>
          <w:tcPr>
            <w:tcW w:w="1465" w:type="dxa"/>
          </w:tcPr>
          <w:p w14:paraId="4018C83E" w14:textId="2F938BB9" w:rsidR="00E24988" w:rsidRPr="006B4FA4" w:rsidRDefault="00E24988" w:rsidP="00D638F5">
            <w:pPr>
              <w:rPr>
                <w:rFonts w:cstheme="minorHAnsi"/>
              </w:rPr>
            </w:pPr>
          </w:p>
        </w:tc>
        <w:tc>
          <w:tcPr>
            <w:tcW w:w="1475" w:type="dxa"/>
          </w:tcPr>
          <w:p w14:paraId="7B4DE470" w14:textId="4FE9535F" w:rsidR="00E24988" w:rsidRPr="006B4FA4" w:rsidRDefault="00E15B42" w:rsidP="00D638F5">
            <w:pPr>
              <w:rPr>
                <w:rFonts w:cstheme="minorHAnsi"/>
              </w:rPr>
            </w:pPr>
            <w:r w:rsidRPr="006B4FA4">
              <w:rPr>
                <w:rFonts w:cstheme="minorHAnsi"/>
              </w:rPr>
              <w:t>2</w:t>
            </w:r>
            <w:r w:rsidR="006B6656">
              <w:rPr>
                <w:rFonts w:cstheme="minorHAnsi"/>
              </w:rPr>
              <w:t xml:space="preserve"> </w:t>
            </w:r>
            <w:r w:rsidRPr="006B4FA4">
              <w:rPr>
                <w:rFonts w:cstheme="minorHAnsi"/>
              </w:rPr>
              <w:t>(40%)</w:t>
            </w:r>
          </w:p>
        </w:tc>
        <w:tc>
          <w:tcPr>
            <w:tcW w:w="1566" w:type="dxa"/>
          </w:tcPr>
          <w:p w14:paraId="73DB8D98" w14:textId="39BF3EBD" w:rsidR="00E24988" w:rsidRPr="006B4FA4" w:rsidRDefault="00E15B42" w:rsidP="00D638F5">
            <w:pPr>
              <w:rPr>
                <w:rFonts w:cstheme="minorHAnsi"/>
              </w:rPr>
            </w:pPr>
            <w:r w:rsidRPr="006B4FA4">
              <w:rPr>
                <w:rFonts w:cstheme="minorHAnsi"/>
              </w:rPr>
              <w:t>1(20%)</w:t>
            </w:r>
          </w:p>
        </w:tc>
        <w:tc>
          <w:tcPr>
            <w:tcW w:w="1566" w:type="dxa"/>
          </w:tcPr>
          <w:p w14:paraId="353C74E3" w14:textId="73CA6CC4" w:rsidR="00E24988" w:rsidRPr="006B4FA4" w:rsidRDefault="002005C4" w:rsidP="00D638F5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E15B42" w:rsidRPr="006B4FA4">
              <w:rPr>
                <w:rFonts w:cstheme="minorHAnsi"/>
              </w:rPr>
              <w:t>(</w:t>
            </w:r>
            <w:r>
              <w:rPr>
                <w:rFonts w:cstheme="minorHAnsi"/>
              </w:rPr>
              <w:t>4</w:t>
            </w:r>
            <w:r w:rsidR="00E15B42" w:rsidRPr="006B4FA4">
              <w:rPr>
                <w:rFonts w:cstheme="minorHAnsi"/>
              </w:rPr>
              <w:t>0%)</w:t>
            </w:r>
          </w:p>
        </w:tc>
      </w:tr>
      <w:tr w:rsidR="00E15B42" w14:paraId="065FDB9D" w14:textId="77777777" w:rsidTr="37F0283E">
        <w:tc>
          <w:tcPr>
            <w:tcW w:w="1652" w:type="dxa"/>
          </w:tcPr>
          <w:p w14:paraId="40AC9659" w14:textId="425DFFEC" w:rsidR="00E15B42" w:rsidRPr="006B4FA4" w:rsidRDefault="00E15B42" w:rsidP="00D638F5">
            <w:pPr>
              <w:rPr>
                <w:rFonts w:cstheme="minorHAnsi"/>
              </w:rPr>
            </w:pPr>
            <w:r w:rsidRPr="006B4FA4">
              <w:rPr>
                <w:rFonts w:cstheme="minorHAnsi"/>
              </w:rPr>
              <w:t>Psychology</w:t>
            </w:r>
          </w:p>
        </w:tc>
        <w:tc>
          <w:tcPr>
            <w:tcW w:w="1290" w:type="dxa"/>
            <w:shd w:val="clear" w:color="auto" w:fill="auto"/>
          </w:tcPr>
          <w:p w14:paraId="3810BE35" w14:textId="50813F99" w:rsidR="00E15B42" w:rsidRPr="00A744B0" w:rsidRDefault="006B4FA4" w:rsidP="00D638F5">
            <w:pPr>
              <w:rPr>
                <w:rFonts w:cstheme="minorHAnsi"/>
              </w:rPr>
            </w:pPr>
            <w:r w:rsidRPr="00A744B0">
              <w:rPr>
                <w:rFonts w:cstheme="minorHAnsi"/>
              </w:rPr>
              <w:t>100%</w:t>
            </w:r>
          </w:p>
        </w:tc>
        <w:tc>
          <w:tcPr>
            <w:tcW w:w="1465" w:type="dxa"/>
            <w:shd w:val="clear" w:color="auto" w:fill="auto"/>
          </w:tcPr>
          <w:p w14:paraId="755DC3FA" w14:textId="699817E9" w:rsidR="00E15B42" w:rsidRPr="00A744B0" w:rsidRDefault="00E15B42" w:rsidP="00D638F5">
            <w:pPr>
              <w:rPr>
                <w:rFonts w:cstheme="minorHAnsi"/>
              </w:rPr>
            </w:pPr>
          </w:p>
        </w:tc>
        <w:tc>
          <w:tcPr>
            <w:tcW w:w="1475" w:type="dxa"/>
            <w:shd w:val="clear" w:color="auto" w:fill="auto"/>
          </w:tcPr>
          <w:p w14:paraId="29344E06" w14:textId="45305015" w:rsidR="00E15B42" w:rsidRPr="00A744B0" w:rsidRDefault="006B4FA4" w:rsidP="00D638F5">
            <w:pPr>
              <w:rPr>
                <w:rFonts w:cstheme="minorHAnsi"/>
              </w:rPr>
            </w:pPr>
            <w:r w:rsidRPr="00A744B0">
              <w:rPr>
                <w:rFonts w:cstheme="minorHAnsi"/>
              </w:rPr>
              <w:t>2</w:t>
            </w:r>
            <w:r w:rsidR="006B6656">
              <w:rPr>
                <w:rFonts w:cstheme="minorHAnsi"/>
              </w:rPr>
              <w:t xml:space="preserve"> </w:t>
            </w:r>
            <w:r w:rsidRPr="00A744B0">
              <w:rPr>
                <w:rFonts w:cstheme="minorHAnsi"/>
              </w:rPr>
              <w:t>(</w:t>
            </w:r>
            <w:r w:rsidR="006B6656">
              <w:rPr>
                <w:rFonts w:cstheme="minorHAnsi"/>
              </w:rPr>
              <w:t>100</w:t>
            </w:r>
            <w:r w:rsidRPr="00A744B0">
              <w:rPr>
                <w:rFonts w:cstheme="minorHAnsi"/>
              </w:rPr>
              <w:t>%)</w:t>
            </w:r>
          </w:p>
        </w:tc>
        <w:tc>
          <w:tcPr>
            <w:tcW w:w="1566" w:type="dxa"/>
            <w:shd w:val="clear" w:color="auto" w:fill="auto"/>
          </w:tcPr>
          <w:p w14:paraId="56A20DED" w14:textId="5E2C151F" w:rsidR="00E15B42" w:rsidRPr="00A744B0" w:rsidRDefault="00E15B42" w:rsidP="00D638F5">
            <w:pPr>
              <w:rPr>
                <w:rFonts w:cstheme="minorHAnsi"/>
              </w:rPr>
            </w:pPr>
          </w:p>
        </w:tc>
        <w:tc>
          <w:tcPr>
            <w:tcW w:w="1566" w:type="dxa"/>
            <w:shd w:val="clear" w:color="auto" w:fill="auto"/>
          </w:tcPr>
          <w:p w14:paraId="21FD1D75" w14:textId="20BBC2C7" w:rsidR="00E15B42" w:rsidRPr="00A744B0" w:rsidRDefault="00E15B42" w:rsidP="00D638F5">
            <w:pPr>
              <w:rPr>
                <w:rFonts w:cstheme="minorHAnsi"/>
              </w:rPr>
            </w:pPr>
          </w:p>
        </w:tc>
      </w:tr>
      <w:tr w:rsidR="00E24988" w14:paraId="1231142B" w14:textId="320828F8" w:rsidTr="37F0283E">
        <w:tc>
          <w:tcPr>
            <w:tcW w:w="1652" w:type="dxa"/>
          </w:tcPr>
          <w:p w14:paraId="07515BA3" w14:textId="77777777" w:rsidR="00E24988" w:rsidRPr="006B4FA4" w:rsidRDefault="00E24988" w:rsidP="00D638F5">
            <w:pPr>
              <w:rPr>
                <w:rFonts w:cstheme="minorHAnsi"/>
              </w:rPr>
            </w:pPr>
            <w:r w:rsidRPr="006B4FA4">
              <w:rPr>
                <w:rFonts w:cstheme="minorHAnsi"/>
              </w:rPr>
              <w:t>Business studies</w:t>
            </w:r>
          </w:p>
        </w:tc>
        <w:tc>
          <w:tcPr>
            <w:tcW w:w="1290" w:type="dxa"/>
          </w:tcPr>
          <w:p w14:paraId="3B58FD41" w14:textId="13D83ED1" w:rsidR="00E24988" w:rsidRPr="006B4FA4" w:rsidRDefault="00707CE1" w:rsidP="00D638F5">
            <w:pPr>
              <w:rPr>
                <w:rFonts w:cstheme="minorHAnsi"/>
              </w:rPr>
            </w:pPr>
            <w:r w:rsidRPr="006B4FA4">
              <w:rPr>
                <w:rFonts w:cstheme="minorHAnsi"/>
              </w:rPr>
              <w:t>100%</w:t>
            </w:r>
          </w:p>
        </w:tc>
        <w:tc>
          <w:tcPr>
            <w:tcW w:w="1465" w:type="dxa"/>
          </w:tcPr>
          <w:p w14:paraId="00550101" w14:textId="4A64169E" w:rsidR="00E24988" w:rsidRPr="006B4FA4" w:rsidRDefault="00E24988" w:rsidP="00D638F5">
            <w:pPr>
              <w:rPr>
                <w:rFonts w:cstheme="minorHAnsi"/>
              </w:rPr>
            </w:pPr>
          </w:p>
        </w:tc>
        <w:tc>
          <w:tcPr>
            <w:tcW w:w="1475" w:type="dxa"/>
          </w:tcPr>
          <w:p w14:paraId="247114ED" w14:textId="697D1709" w:rsidR="00E24988" w:rsidRPr="006B4FA4" w:rsidRDefault="006B6656" w:rsidP="00D638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</w:t>
            </w:r>
            <w:r w:rsidR="00E15B42" w:rsidRPr="006B4FA4">
              <w:rPr>
                <w:rFonts w:cstheme="minorHAnsi"/>
              </w:rPr>
              <w:t>(100%)</w:t>
            </w:r>
          </w:p>
        </w:tc>
        <w:tc>
          <w:tcPr>
            <w:tcW w:w="1566" w:type="dxa"/>
          </w:tcPr>
          <w:p w14:paraId="0A65C63F" w14:textId="512D6C01" w:rsidR="00E24988" w:rsidRPr="006B4FA4" w:rsidRDefault="00E24988" w:rsidP="00D638F5">
            <w:pPr>
              <w:rPr>
                <w:rFonts w:cstheme="minorHAnsi"/>
              </w:rPr>
            </w:pPr>
          </w:p>
        </w:tc>
        <w:tc>
          <w:tcPr>
            <w:tcW w:w="1566" w:type="dxa"/>
          </w:tcPr>
          <w:p w14:paraId="7E188257" w14:textId="77777777" w:rsidR="00E24988" w:rsidRPr="006B4FA4" w:rsidRDefault="00E24988" w:rsidP="00D638F5">
            <w:pPr>
              <w:rPr>
                <w:rFonts w:cstheme="minorHAnsi"/>
              </w:rPr>
            </w:pPr>
          </w:p>
        </w:tc>
      </w:tr>
      <w:tr w:rsidR="002005C4" w14:paraId="220517C5" w14:textId="77777777" w:rsidTr="37F0283E">
        <w:tc>
          <w:tcPr>
            <w:tcW w:w="1652" w:type="dxa"/>
          </w:tcPr>
          <w:p w14:paraId="314E5B57" w14:textId="430C7C47" w:rsidR="002005C4" w:rsidRPr="006B4FA4" w:rsidRDefault="002005C4" w:rsidP="00D638F5">
            <w:pPr>
              <w:rPr>
                <w:rFonts w:cstheme="minorHAnsi"/>
              </w:rPr>
            </w:pPr>
            <w:r>
              <w:rPr>
                <w:rFonts w:cstheme="minorHAnsi"/>
              </w:rPr>
              <w:t>MFL</w:t>
            </w:r>
          </w:p>
        </w:tc>
        <w:tc>
          <w:tcPr>
            <w:tcW w:w="1290" w:type="dxa"/>
          </w:tcPr>
          <w:p w14:paraId="2612F3DF" w14:textId="0161FE82" w:rsidR="002005C4" w:rsidRPr="006B4FA4" w:rsidRDefault="006B6656" w:rsidP="00D638F5">
            <w:pPr>
              <w:rPr>
                <w:rFonts w:cstheme="minorHAnsi"/>
              </w:rPr>
            </w:pPr>
            <w:r>
              <w:rPr>
                <w:rFonts w:cstheme="minorHAnsi"/>
              </w:rPr>
              <w:t>100%</w:t>
            </w:r>
          </w:p>
        </w:tc>
        <w:tc>
          <w:tcPr>
            <w:tcW w:w="1465" w:type="dxa"/>
          </w:tcPr>
          <w:p w14:paraId="40226EA1" w14:textId="77777777" w:rsidR="002005C4" w:rsidRPr="006B4FA4" w:rsidRDefault="002005C4" w:rsidP="00D638F5">
            <w:pPr>
              <w:rPr>
                <w:rFonts w:cstheme="minorHAnsi"/>
              </w:rPr>
            </w:pPr>
          </w:p>
        </w:tc>
        <w:tc>
          <w:tcPr>
            <w:tcW w:w="1475" w:type="dxa"/>
          </w:tcPr>
          <w:p w14:paraId="03FAEE4F" w14:textId="735008B5" w:rsidR="002005C4" w:rsidRPr="006B4FA4" w:rsidRDefault="573192B8" w:rsidP="37F0283E">
            <w:r w:rsidRPr="37F0283E">
              <w:t>2</w:t>
            </w:r>
            <w:r w:rsidR="4A058DBC" w:rsidRPr="37F0283E">
              <w:t xml:space="preserve"> (100%)</w:t>
            </w:r>
          </w:p>
        </w:tc>
        <w:tc>
          <w:tcPr>
            <w:tcW w:w="1566" w:type="dxa"/>
          </w:tcPr>
          <w:p w14:paraId="4C94FBAE" w14:textId="77777777" w:rsidR="002005C4" w:rsidRPr="006B4FA4" w:rsidRDefault="002005C4" w:rsidP="00D638F5">
            <w:pPr>
              <w:rPr>
                <w:rFonts w:cstheme="minorHAnsi"/>
              </w:rPr>
            </w:pPr>
          </w:p>
        </w:tc>
        <w:tc>
          <w:tcPr>
            <w:tcW w:w="1566" w:type="dxa"/>
          </w:tcPr>
          <w:p w14:paraId="0A8817C8" w14:textId="77777777" w:rsidR="002005C4" w:rsidRPr="006B4FA4" w:rsidRDefault="002005C4" w:rsidP="00D638F5">
            <w:pPr>
              <w:rPr>
                <w:rFonts w:cstheme="minorHAnsi"/>
              </w:rPr>
            </w:pPr>
          </w:p>
        </w:tc>
      </w:tr>
      <w:tr w:rsidR="00901476" w14:paraId="16EB6B07" w14:textId="77777777" w:rsidTr="37F0283E">
        <w:tc>
          <w:tcPr>
            <w:tcW w:w="1652" w:type="dxa"/>
          </w:tcPr>
          <w:p w14:paraId="1FAD44ED" w14:textId="1D36DF69" w:rsidR="00901476" w:rsidRDefault="00901476" w:rsidP="00D638F5">
            <w:pPr>
              <w:rPr>
                <w:rFonts w:cstheme="minorHAnsi"/>
              </w:rPr>
            </w:pPr>
            <w:r>
              <w:rPr>
                <w:rFonts w:cstheme="minorHAnsi"/>
              </w:rPr>
              <w:t>RS</w:t>
            </w:r>
          </w:p>
        </w:tc>
        <w:tc>
          <w:tcPr>
            <w:tcW w:w="1290" w:type="dxa"/>
          </w:tcPr>
          <w:p w14:paraId="553A03C6" w14:textId="7E8A7261" w:rsidR="00901476" w:rsidRDefault="00901476" w:rsidP="00D638F5">
            <w:pPr>
              <w:rPr>
                <w:rFonts w:cstheme="minorHAnsi"/>
              </w:rPr>
            </w:pPr>
            <w:r>
              <w:rPr>
                <w:rFonts w:cstheme="minorHAnsi"/>
              </w:rPr>
              <w:t>100%</w:t>
            </w:r>
          </w:p>
        </w:tc>
        <w:tc>
          <w:tcPr>
            <w:tcW w:w="1465" w:type="dxa"/>
          </w:tcPr>
          <w:p w14:paraId="2DAFAE4E" w14:textId="77777777" w:rsidR="00901476" w:rsidRPr="006B4FA4" w:rsidRDefault="00901476" w:rsidP="00D638F5">
            <w:pPr>
              <w:rPr>
                <w:rFonts w:cstheme="minorHAnsi"/>
              </w:rPr>
            </w:pPr>
          </w:p>
        </w:tc>
        <w:tc>
          <w:tcPr>
            <w:tcW w:w="1475" w:type="dxa"/>
          </w:tcPr>
          <w:p w14:paraId="47BEA4FA" w14:textId="77777777" w:rsidR="00901476" w:rsidRDefault="00901476" w:rsidP="00D638F5">
            <w:pPr>
              <w:rPr>
                <w:rFonts w:cstheme="minorHAnsi"/>
              </w:rPr>
            </w:pPr>
          </w:p>
        </w:tc>
        <w:tc>
          <w:tcPr>
            <w:tcW w:w="1566" w:type="dxa"/>
          </w:tcPr>
          <w:p w14:paraId="77CBDEF6" w14:textId="77777777" w:rsidR="00901476" w:rsidRPr="006B4FA4" w:rsidRDefault="00901476" w:rsidP="00D638F5">
            <w:pPr>
              <w:rPr>
                <w:rFonts w:cstheme="minorHAnsi"/>
              </w:rPr>
            </w:pPr>
          </w:p>
        </w:tc>
        <w:tc>
          <w:tcPr>
            <w:tcW w:w="1566" w:type="dxa"/>
          </w:tcPr>
          <w:p w14:paraId="633582E5" w14:textId="52D65410" w:rsidR="00901476" w:rsidRPr="006B4FA4" w:rsidRDefault="00901476" w:rsidP="00D638F5">
            <w:pPr>
              <w:rPr>
                <w:rFonts w:cstheme="minorHAnsi"/>
              </w:rPr>
            </w:pPr>
            <w:r>
              <w:rPr>
                <w:rFonts w:cstheme="minorHAnsi"/>
              </w:rPr>
              <w:t>1 (100%)</w:t>
            </w:r>
          </w:p>
        </w:tc>
      </w:tr>
      <w:tr w:rsidR="00E24988" w14:paraId="2DE222EE" w14:textId="3FC231A6" w:rsidTr="37F0283E">
        <w:tc>
          <w:tcPr>
            <w:tcW w:w="1652" w:type="dxa"/>
          </w:tcPr>
          <w:p w14:paraId="2110CD9E" w14:textId="77777777" w:rsidR="00E24988" w:rsidRPr="006B4FA4" w:rsidRDefault="00E24988" w:rsidP="00D638F5">
            <w:pPr>
              <w:rPr>
                <w:rFonts w:cstheme="minorHAnsi"/>
              </w:rPr>
            </w:pPr>
            <w:r w:rsidRPr="006B4FA4">
              <w:rPr>
                <w:rFonts w:cstheme="minorHAnsi"/>
              </w:rPr>
              <w:t xml:space="preserve">Health and Social care </w:t>
            </w:r>
          </w:p>
        </w:tc>
        <w:tc>
          <w:tcPr>
            <w:tcW w:w="1290" w:type="dxa"/>
          </w:tcPr>
          <w:p w14:paraId="263416A3" w14:textId="4E06F64E" w:rsidR="00E24988" w:rsidRPr="006B4FA4" w:rsidRDefault="00707CE1" w:rsidP="00D638F5">
            <w:pPr>
              <w:rPr>
                <w:rFonts w:cstheme="minorHAnsi"/>
              </w:rPr>
            </w:pPr>
            <w:r w:rsidRPr="006B4FA4">
              <w:rPr>
                <w:rFonts w:cstheme="minorHAnsi"/>
              </w:rPr>
              <w:t>100%</w:t>
            </w:r>
          </w:p>
        </w:tc>
        <w:tc>
          <w:tcPr>
            <w:tcW w:w="1465" w:type="dxa"/>
          </w:tcPr>
          <w:p w14:paraId="7A344C63" w14:textId="43AB52B2" w:rsidR="00E24988" w:rsidRPr="006B4FA4" w:rsidRDefault="00E24988" w:rsidP="00D638F5">
            <w:pPr>
              <w:rPr>
                <w:rFonts w:cstheme="minorHAnsi"/>
              </w:rPr>
            </w:pPr>
          </w:p>
        </w:tc>
        <w:tc>
          <w:tcPr>
            <w:tcW w:w="1475" w:type="dxa"/>
          </w:tcPr>
          <w:p w14:paraId="184D513D" w14:textId="41399ABF" w:rsidR="00E24988" w:rsidRPr="006B4FA4" w:rsidRDefault="006B6656" w:rsidP="00D638F5">
            <w:pPr>
              <w:rPr>
                <w:rFonts w:cstheme="minorHAnsi"/>
              </w:rPr>
            </w:pPr>
            <w:r>
              <w:rPr>
                <w:rFonts w:cstheme="minorHAnsi"/>
              </w:rPr>
              <w:t>3 (75%)</w:t>
            </w:r>
          </w:p>
        </w:tc>
        <w:tc>
          <w:tcPr>
            <w:tcW w:w="1566" w:type="dxa"/>
          </w:tcPr>
          <w:p w14:paraId="02802A07" w14:textId="55073F4F" w:rsidR="00E24988" w:rsidRPr="006B4FA4" w:rsidRDefault="00E15B42" w:rsidP="00D638F5">
            <w:pPr>
              <w:rPr>
                <w:rFonts w:cstheme="minorHAnsi"/>
              </w:rPr>
            </w:pPr>
            <w:r w:rsidRPr="006B4FA4">
              <w:rPr>
                <w:rFonts w:cstheme="minorHAnsi"/>
              </w:rPr>
              <w:t>1 (</w:t>
            </w:r>
            <w:r w:rsidR="006B6656">
              <w:rPr>
                <w:rFonts w:cstheme="minorHAnsi"/>
              </w:rPr>
              <w:t>25</w:t>
            </w:r>
            <w:r w:rsidRPr="006B4FA4">
              <w:rPr>
                <w:rFonts w:cstheme="minorHAnsi"/>
              </w:rPr>
              <w:t>%)</w:t>
            </w:r>
          </w:p>
        </w:tc>
        <w:tc>
          <w:tcPr>
            <w:tcW w:w="1566" w:type="dxa"/>
          </w:tcPr>
          <w:p w14:paraId="17F77D8E" w14:textId="2F5FF70D" w:rsidR="00E24988" w:rsidRPr="006B4FA4" w:rsidRDefault="00E24988" w:rsidP="00D638F5">
            <w:pPr>
              <w:rPr>
                <w:rFonts w:cstheme="minorHAnsi"/>
              </w:rPr>
            </w:pPr>
          </w:p>
        </w:tc>
      </w:tr>
      <w:tr w:rsidR="00E24988" w14:paraId="2F7E98C8" w14:textId="0C9878AC" w:rsidTr="37F0283E">
        <w:tc>
          <w:tcPr>
            <w:tcW w:w="1652" w:type="dxa"/>
          </w:tcPr>
          <w:p w14:paraId="728D4790" w14:textId="77777777" w:rsidR="00E24988" w:rsidRPr="006B4FA4" w:rsidRDefault="00E24988" w:rsidP="00D638F5">
            <w:pPr>
              <w:rPr>
                <w:rFonts w:cstheme="minorHAnsi"/>
              </w:rPr>
            </w:pPr>
            <w:r w:rsidRPr="006B4FA4">
              <w:rPr>
                <w:rFonts w:cstheme="minorHAnsi"/>
              </w:rPr>
              <w:t>Music</w:t>
            </w:r>
          </w:p>
        </w:tc>
        <w:tc>
          <w:tcPr>
            <w:tcW w:w="1290" w:type="dxa"/>
          </w:tcPr>
          <w:p w14:paraId="3A174C5D" w14:textId="68EA6607" w:rsidR="00E24988" w:rsidRPr="006B4FA4" w:rsidRDefault="00707CE1" w:rsidP="00D638F5">
            <w:pPr>
              <w:rPr>
                <w:rFonts w:cstheme="minorHAnsi"/>
              </w:rPr>
            </w:pPr>
            <w:r w:rsidRPr="006B4FA4">
              <w:rPr>
                <w:rFonts w:cstheme="minorHAnsi"/>
              </w:rPr>
              <w:t>100%</w:t>
            </w:r>
          </w:p>
        </w:tc>
        <w:tc>
          <w:tcPr>
            <w:tcW w:w="1465" w:type="dxa"/>
          </w:tcPr>
          <w:p w14:paraId="4045ABDD" w14:textId="38CA46E8" w:rsidR="00E24988" w:rsidRPr="006B4FA4" w:rsidRDefault="00E24988" w:rsidP="00D638F5">
            <w:pPr>
              <w:rPr>
                <w:rFonts w:cstheme="minorHAnsi"/>
              </w:rPr>
            </w:pPr>
          </w:p>
        </w:tc>
        <w:tc>
          <w:tcPr>
            <w:tcW w:w="1475" w:type="dxa"/>
          </w:tcPr>
          <w:p w14:paraId="78DD41F2" w14:textId="660636D9" w:rsidR="00E24988" w:rsidRPr="006B4FA4" w:rsidRDefault="006B6656" w:rsidP="00D638F5">
            <w:pPr>
              <w:rPr>
                <w:rFonts w:cstheme="minorHAnsi"/>
              </w:rPr>
            </w:pPr>
            <w:r>
              <w:rPr>
                <w:rFonts w:cstheme="minorHAnsi"/>
              </w:rPr>
              <w:t>1 (100%)</w:t>
            </w:r>
          </w:p>
        </w:tc>
        <w:tc>
          <w:tcPr>
            <w:tcW w:w="1566" w:type="dxa"/>
          </w:tcPr>
          <w:p w14:paraId="4CDC75CA" w14:textId="0809CCF9" w:rsidR="00E24988" w:rsidRPr="006B4FA4" w:rsidRDefault="00E24988" w:rsidP="00D638F5">
            <w:pPr>
              <w:rPr>
                <w:rFonts w:cstheme="minorHAnsi"/>
              </w:rPr>
            </w:pPr>
          </w:p>
        </w:tc>
        <w:tc>
          <w:tcPr>
            <w:tcW w:w="1566" w:type="dxa"/>
          </w:tcPr>
          <w:p w14:paraId="505A07EB" w14:textId="77777777" w:rsidR="00E24988" w:rsidRPr="006B4FA4" w:rsidRDefault="00E24988" w:rsidP="00D638F5">
            <w:pPr>
              <w:rPr>
                <w:rFonts w:cstheme="minorHAnsi"/>
              </w:rPr>
            </w:pPr>
          </w:p>
        </w:tc>
      </w:tr>
      <w:tr w:rsidR="00E24988" w14:paraId="592B1922" w14:textId="28EEAD5F" w:rsidTr="37F0283E">
        <w:tc>
          <w:tcPr>
            <w:tcW w:w="1652" w:type="dxa"/>
          </w:tcPr>
          <w:p w14:paraId="5B265279" w14:textId="7343AE99" w:rsidR="00E24988" w:rsidRPr="006B4FA4" w:rsidRDefault="006B6656" w:rsidP="00D638F5">
            <w:pPr>
              <w:rPr>
                <w:rFonts w:cstheme="minorHAnsi"/>
              </w:rPr>
            </w:pPr>
            <w:r>
              <w:rPr>
                <w:rFonts w:cstheme="minorHAnsi"/>
              </w:rPr>
              <w:t>ELC Science</w:t>
            </w:r>
          </w:p>
        </w:tc>
        <w:tc>
          <w:tcPr>
            <w:tcW w:w="1290" w:type="dxa"/>
          </w:tcPr>
          <w:p w14:paraId="4F336DFC" w14:textId="6EBB6ED4" w:rsidR="00E24988" w:rsidRPr="006B4FA4" w:rsidRDefault="00707CE1" w:rsidP="00D638F5">
            <w:pPr>
              <w:rPr>
                <w:rFonts w:cstheme="minorHAnsi"/>
              </w:rPr>
            </w:pPr>
            <w:r w:rsidRPr="006B4FA4">
              <w:rPr>
                <w:rFonts w:cstheme="minorHAnsi"/>
              </w:rPr>
              <w:t>N/A</w:t>
            </w:r>
          </w:p>
        </w:tc>
        <w:tc>
          <w:tcPr>
            <w:tcW w:w="1465" w:type="dxa"/>
          </w:tcPr>
          <w:p w14:paraId="37F832C2" w14:textId="29F81008" w:rsidR="00E24988" w:rsidRPr="006B4FA4" w:rsidRDefault="00E24988" w:rsidP="00D638F5">
            <w:pPr>
              <w:rPr>
                <w:rFonts w:cstheme="minorHAnsi"/>
              </w:rPr>
            </w:pPr>
          </w:p>
        </w:tc>
        <w:tc>
          <w:tcPr>
            <w:tcW w:w="1475" w:type="dxa"/>
          </w:tcPr>
          <w:p w14:paraId="5B16EF0A" w14:textId="524150F7" w:rsidR="00E24988" w:rsidRPr="006B4FA4" w:rsidRDefault="006B6656" w:rsidP="00D638F5">
            <w:pPr>
              <w:rPr>
                <w:rFonts w:cstheme="minorHAnsi"/>
              </w:rPr>
            </w:pPr>
            <w:r>
              <w:rPr>
                <w:rFonts w:cstheme="minorHAnsi"/>
              </w:rPr>
              <w:t>16 (100%)</w:t>
            </w:r>
          </w:p>
        </w:tc>
        <w:tc>
          <w:tcPr>
            <w:tcW w:w="1566" w:type="dxa"/>
          </w:tcPr>
          <w:p w14:paraId="6EB33133" w14:textId="74101027" w:rsidR="00E24988" w:rsidRPr="006B4FA4" w:rsidRDefault="00E24988" w:rsidP="00D638F5">
            <w:pPr>
              <w:rPr>
                <w:rFonts w:cstheme="minorHAnsi"/>
              </w:rPr>
            </w:pPr>
          </w:p>
        </w:tc>
        <w:tc>
          <w:tcPr>
            <w:tcW w:w="1566" w:type="dxa"/>
          </w:tcPr>
          <w:p w14:paraId="677DD7AC" w14:textId="77777777" w:rsidR="00E24988" w:rsidRPr="006B4FA4" w:rsidRDefault="00E24988" w:rsidP="00D638F5">
            <w:pPr>
              <w:rPr>
                <w:rFonts w:cstheme="minorHAnsi"/>
              </w:rPr>
            </w:pPr>
          </w:p>
        </w:tc>
      </w:tr>
      <w:tr w:rsidR="00E15B42" w14:paraId="30A78320" w14:textId="77777777" w:rsidTr="37F0283E">
        <w:tc>
          <w:tcPr>
            <w:tcW w:w="1652" w:type="dxa"/>
          </w:tcPr>
          <w:p w14:paraId="69714F92" w14:textId="6D3F8D59" w:rsidR="00E15B42" w:rsidRPr="006B4FA4" w:rsidRDefault="00E15B42" w:rsidP="00D638F5">
            <w:pPr>
              <w:rPr>
                <w:rFonts w:cstheme="minorHAnsi"/>
              </w:rPr>
            </w:pPr>
            <w:r w:rsidRPr="006B4FA4">
              <w:rPr>
                <w:rFonts w:cstheme="minorHAnsi"/>
              </w:rPr>
              <w:t>PSHE</w:t>
            </w:r>
            <w:r w:rsidR="00707CE1" w:rsidRPr="006B4FA4">
              <w:rPr>
                <w:rFonts w:cstheme="minorHAnsi"/>
              </w:rPr>
              <w:t xml:space="preserve"> L1/L2</w:t>
            </w:r>
          </w:p>
        </w:tc>
        <w:tc>
          <w:tcPr>
            <w:tcW w:w="1290" w:type="dxa"/>
          </w:tcPr>
          <w:p w14:paraId="3B069477" w14:textId="2E1E88B9" w:rsidR="00E15B42" w:rsidRPr="006B4FA4" w:rsidRDefault="006F6542" w:rsidP="00D638F5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1465" w:type="dxa"/>
          </w:tcPr>
          <w:p w14:paraId="067A7FD0" w14:textId="53DEB742" w:rsidR="00E15B42" w:rsidRPr="006B4FA4" w:rsidRDefault="006F6542" w:rsidP="00D638F5">
            <w:pPr>
              <w:rPr>
                <w:rFonts w:cstheme="minorHAnsi"/>
              </w:rPr>
            </w:pPr>
            <w:r>
              <w:rPr>
                <w:rFonts w:cstheme="minorHAnsi"/>
              </w:rPr>
              <w:t>6 (15%)</w:t>
            </w:r>
          </w:p>
        </w:tc>
        <w:tc>
          <w:tcPr>
            <w:tcW w:w="1475" w:type="dxa"/>
          </w:tcPr>
          <w:p w14:paraId="2485F53A" w14:textId="1DD0211E" w:rsidR="00E15B42" w:rsidRPr="006B4FA4" w:rsidRDefault="006F6542" w:rsidP="00D638F5">
            <w:pPr>
              <w:rPr>
                <w:rFonts w:cstheme="minorHAnsi"/>
              </w:rPr>
            </w:pPr>
            <w:r>
              <w:rPr>
                <w:rFonts w:cstheme="minorHAnsi"/>
              </w:rPr>
              <w:t>17 (41.5%)</w:t>
            </w:r>
          </w:p>
        </w:tc>
        <w:tc>
          <w:tcPr>
            <w:tcW w:w="1566" w:type="dxa"/>
          </w:tcPr>
          <w:p w14:paraId="421D816B" w14:textId="0A130B21" w:rsidR="00E15B42" w:rsidRPr="006B4FA4" w:rsidRDefault="006F6542" w:rsidP="00D638F5">
            <w:pPr>
              <w:rPr>
                <w:rFonts w:cstheme="minorHAnsi"/>
              </w:rPr>
            </w:pPr>
            <w:r>
              <w:rPr>
                <w:rFonts w:cstheme="minorHAnsi"/>
              </w:rPr>
              <w:t>14 (34%)</w:t>
            </w:r>
          </w:p>
        </w:tc>
        <w:tc>
          <w:tcPr>
            <w:tcW w:w="1566" w:type="dxa"/>
          </w:tcPr>
          <w:p w14:paraId="00FACD6D" w14:textId="6E492CAF" w:rsidR="00E15B42" w:rsidRPr="006B4FA4" w:rsidRDefault="006F6542" w:rsidP="00D638F5">
            <w:pPr>
              <w:rPr>
                <w:rFonts w:cstheme="minorHAnsi"/>
              </w:rPr>
            </w:pPr>
            <w:r>
              <w:rPr>
                <w:rFonts w:cstheme="minorHAnsi"/>
              </w:rPr>
              <w:t>4 (10%)</w:t>
            </w:r>
          </w:p>
        </w:tc>
      </w:tr>
      <w:tr w:rsidR="00E15B42" w14:paraId="03FF4192" w14:textId="77777777" w:rsidTr="37F0283E">
        <w:tc>
          <w:tcPr>
            <w:tcW w:w="1652" w:type="dxa"/>
          </w:tcPr>
          <w:p w14:paraId="4D4DC349" w14:textId="0D83108C" w:rsidR="00E15B42" w:rsidRPr="006B4FA4" w:rsidRDefault="00E15B42" w:rsidP="00D638F5">
            <w:pPr>
              <w:rPr>
                <w:rFonts w:cstheme="minorHAnsi"/>
              </w:rPr>
            </w:pPr>
            <w:r w:rsidRPr="006B4FA4">
              <w:rPr>
                <w:rFonts w:cstheme="minorHAnsi"/>
              </w:rPr>
              <w:t>Sport</w:t>
            </w:r>
            <w:r w:rsidR="00707CE1" w:rsidRPr="006B4FA4">
              <w:rPr>
                <w:rFonts w:cstheme="minorHAnsi"/>
              </w:rPr>
              <w:t xml:space="preserve"> L1</w:t>
            </w:r>
          </w:p>
        </w:tc>
        <w:tc>
          <w:tcPr>
            <w:tcW w:w="1290" w:type="dxa"/>
          </w:tcPr>
          <w:p w14:paraId="3B499B71" w14:textId="65EF5E35" w:rsidR="00E15B42" w:rsidRPr="006B4FA4" w:rsidRDefault="00707CE1" w:rsidP="00D638F5">
            <w:pPr>
              <w:rPr>
                <w:rFonts w:cstheme="minorHAnsi"/>
              </w:rPr>
            </w:pPr>
            <w:r w:rsidRPr="006B4FA4">
              <w:rPr>
                <w:rFonts w:cstheme="minorHAnsi"/>
              </w:rPr>
              <w:t>N/A</w:t>
            </w:r>
          </w:p>
        </w:tc>
        <w:tc>
          <w:tcPr>
            <w:tcW w:w="1465" w:type="dxa"/>
          </w:tcPr>
          <w:p w14:paraId="11DD0250" w14:textId="77777777" w:rsidR="00E15B42" w:rsidRPr="006B4FA4" w:rsidRDefault="00E15B42" w:rsidP="00D638F5">
            <w:pPr>
              <w:rPr>
                <w:rFonts w:cstheme="minorHAnsi"/>
              </w:rPr>
            </w:pPr>
          </w:p>
        </w:tc>
        <w:tc>
          <w:tcPr>
            <w:tcW w:w="1475" w:type="dxa"/>
          </w:tcPr>
          <w:p w14:paraId="66AE7CBE" w14:textId="48A817F0" w:rsidR="00E15B42" w:rsidRPr="006B4FA4" w:rsidRDefault="00E15B42" w:rsidP="00D638F5">
            <w:pPr>
              <w:rPr>
                <w:rFonts w:cstheme="minorHAnsi"/>
              </w:rPr>
            </w:pPr>
            <w:r w:rsidRPr="006B4FA4">
              <w:rPr>
                <w:rFonts w:cstheme="minorHAnsi"/>
              </w:rPr>
              <w:t>2(100%)</w:t>
            </w:r>
          </w:p>
        </w:tc>
        <w:tc>
          <w:tcPr>
            <w:tcW w:w="1566" w:type="dxa"/>
          </w:tcPr>
          <w:p w14:paraId="4EF48261" w14:textId="77777777" w:rsidR="00E15B42" w:rsidRPr="006B4FA4" w:rsidRDefault="00E15B42" w:rsidP="00D638F5">
            <w:pPr>
              <w:rPr>
                <w:rFonts w:cstheme="minorHAnsi"/>
              </w:rPr>
            </w:pPr>
          </w:p>
        </w:tc>
        <w:tc>
          <w:tcPr>
            <w:tcW w:w="1566" w:type="dxa"/>
          </w:tcPr>
          <w:p w14:paraId="153A98A9" w14:textId="77777777" w:rsidR="00E15B42" w:rsidRPr="006B4FA4" w:rsidRDefault="00E15B42" w:rsidP="00D638F5">
            <w:pPr>
              <w:rPr>
                <w:rFonts w:cstheme="minorHAnsi"/>
              </w:rPr>
            </w:pPr>
          </w:p>
        </w:tc>
      </w:tr>
      <w:tr w:rsidR="00E15B42" w14:paraId="3E84AE80" w14:textId="77777777" w:rsidTr="37F0283E">
        <w:tc>
          <w:tcPr>
            <w:tcW w:w="1652" w:type="dxa"/>
          </w:tcPr>
          <w:p w14:paraId="2D9C4F73" w14:textId="35B2942D" w:rsidR="00E15B42" w:rsidRPr="006B4FA4" w:rsidRDefault="00E15B42" w:rsidP="00D638F5">
            <w:pPr>
              <w:rPr>
                <w:rFonts w:cstheme="minorHAnsi"/>
              </w:rPr>
            </w:pPr>
            <w:r w:rsidRPr="006B4FA4">
              <w:rPr>
                <w:rFonts w:cstheme="minorHAnsi"/>
              </w:rPr>
              <w:t>Vocational studies</w:t>
            </w:r>
            <w:r w:rsidR="00707CE1" w:rsidRPr="006B4FA4">
              <w:rPr>
                <w:rFonts w:cstheme="minorHAnsi"/>
              </w:rPr>
              <w:t xml:space="preserve"> L1</w:t>
            </w:r>
          </w:p>
        </w:tc>
        <w:tc>
          <w:tcPr>
            <w:tcW w:w="1290" w:type="dxa"/>
          </w:tcPr>
          <w:p w14:paraId="60A0CA0A" w14:textId="177F5E90" w:rsidR="00E15B42" w:rsidRPr="006B4FA4" w:rsidRDefault="00707CE1" w:rsidP="00D638F5">
            <w:pPr>
              <w:rPr>
                <w:rFonts w:cstheme="minorHAnsi"/>
              </w:rPr>
            </w:pPr>
            <w:r w:rsidRPr="006B4FA4">
              <w:rPr>
                <w:rFonts w:cstheme="minorHAnsi"/>
              </w:rPr>
              <w:t>N/A</w:t>
            </w:r>
          </w:p>
        </w:tc>
        <w:tc>
          <w:tcPr>
            <w:tcW w:w="1465" w:type="dxa"/>
          </w:tcPr>
          <w:p w14:paraId="1373C49E" w14:textId="77777777" w:rsidR="00E15B42" w:rsidRPr="006B4FA4" w:rsidRDefault="00E15B42" w:rsidP="00D638F5">
            <w:pPr>
              <w:rPr>
                <w:rFonts w:cstheme="minorHAnsi"/>
              </w:rPr>
            </w:pPr>
          </w:p>
        </w:tc>
        <w:tc>
          <w:tcPr>
            <w:tcW w:w="1475" w:type="dxa"/>
          </w:tcPr>
          <w:p w14:paraId="5B4A92DA" w14:textId="39D8DB99" w:rsidR="00E15B42" w:rsidRPr="006B4FA4" w:rsidRDefault="006F6542" w:rsidP="00D638F5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E15B42" w:rsidRPr="006B4FA4">
              <w:rPr>
                <w:rFonts w:cstheme="minorHAnsi"/>
              </w:rPr>
              <w:t>(100%)</w:t>
            </w:r>
          </w:p>
        </w:tc>
        <w:tc>
          <w:tcPr>
            <w:tcW w:w="1566" w:type="dxa"/>
          </w:tcPr>
          <w:p w14:paraId="56F08A8A" w14:textId="77777777" w:rsidR="00E15B42" w:rsidRPr="006B4FA4" w:rsidRDefault="00E15B42" w:rsidP="00D638F5">
            <w:pPr>
              <w:rPr>
                <w:rFonts w:cstheme="minorHAnsi"/>
              </w:rPr>
            </w:pPr>
          </w:p>
        </w:tc>
        <w:tc>
          <w:tcPr>
            <w:tcW w:w="1566" w:type="dxa"/>
          </w:tcPr>
          <w:p w14:paraId="64FFA5B3" w14:textId="77777777" w:rsidR="00E15B42" w:rsidRPr="006B4FA4" w:rsidRDefault="00E15B42" w:rsidP="00D638F5">
            <w:pPr>
              <w:rPr>
                <w:rFonts w:cstheme="minorHAnsi"/>
              </w:rPr>
            </w:pPr>
          </w:p>
        </w:tc>
      </w:tr>
      <w:tr w:rsidR="006F6542" w14:paraId="146D02FF" w14:textId="77777777" w:rsidTr="37F0283E">
        <w:tc>
          <w:tcPr>
            <w:tcW w:w="1652" w:type="dxa"/>
          </w:tcPr>
          <w:p w14:paraId="665E49FE" w14:textId="2C09A2EE" w:rsidR="006F6542" w:rsidRPr="006B4FA4" w:rsidRDefault="006F6542" w:rsidP="00D638F5">
            <w:pPr>
              <w:rPr>
                <w:rFonts w:cstheme="minorHAnsi"/>
              </w:rPr>
            </w:pPr>
            <w:r>
              <w:rPr>
                <w:rFonts w:cstheme="minorHAnsi"/>
              </w:rPr>
              <w:t>Food Prep</w:t>
            </w:r>
          </w:p>
        </w:tc>
        <w:tc>
          <w:tcPr>
            <w:tcW w:w="1290" w:type="dxa"/>
          </w:tcPr>
          <w:p w14:paraId="4A4983F1" w14:textId="4B1FDA10" w:rsidR="006F6542" w:rsidRPr="006B4FA4" w:rsidRDefault="006F6542" w:rsidP="00D638F5">
            <w:pPr>
              <w:rPr>
                <w:rFonts w:cstheme="minorHAnsi"/>
              </w:rPr>
            </w:pPr>
            <w:r>
              <w:rPr>
                <w:rFonts w:cstheme="minorHAnsi"/>
              </w:rPr>
              <w:t>No data yet</w:t>
            </w:r>
          </w:p>
        </w:tc>
        <w:tc>
          <w:tcPr>
            <w:tcW w:w="1465" w:type="dxa"/>
          </w:tcPr>
          <w:p w14:paraId="01579942" w14:textId="77777777" w:rsidR="006F6542" w:rsidRPr="006B4FA4" w:rsidRDefault="006F6542" w:rsidP="00D638F5">
            <w:pPr>
              <w:rPr>
                <w:rFonts w:cstheme="minorHAnsi"/>
              </w:rPr>
            </w:pPr>
          </w:p>
        </w:tc>
        <w:tc>
          <w:tcPr>
            <w:tcW w:w="1475" w:type="dxa"/>
          </w:tcPr>
          <w:p w14:paraId="189F3140" w14:textId="77777777" w:rsidR="006F6542" w:rsidRDefault="006F6542" w:rsidP="00D638F5">
            <w:pPr>
              <w:rPr>
                <w:rFonts w:cstheme="minorHAnsi"/>
              </w:rPr>
            </w:pPr>
          </w:p>
        </w:tc>
        <w:tc>
          <w:tcPr>
            <w:tcW w:w="1566" w:type="dxa"/>
          </w:tcPr>
          <w:p w14:paraId="2E31278A" w14:textId="77777777" w:rsidR="006F6542" w:rsidRPr="006B4FA4" w:rsidRDefault="006F6542" w:rsidP="00D638F5">
            <w:pPr>
              <w:rPr>
                <w:rFonts w:cstheme="minorHAnsi"/>
              </w:rPr>
            </w:pPr>
          </w:p>
        </w:tc>
        <w:tc>
          <w:tcPr>
            <w:tcW w:w="1566" w:type="dxa"/>
          </w:tcPr>
          <w:p w14:paraId="2EC69C75" w14:textId="77777777" w:rsidR="006F6542" w:rsidRPr="006B4FA4" w:rsidRDefault="006F6542" w:rsidP="00D638F5">
            <w:pPr>
              <w:rPr>
                <w:rFonts w:cstheme="minorHAnsi"/>
              </w:rPr>
            </w:pPr>
          </w:p>
        </w:tc>
      </w:tr>
    </w:tbl>
    <w:p w14:paraId="5AA8ADD9" w14:textId="3A9FBB3F" w:rsidR="008A0D46" w:rsidRDefault="008A0D46" w:rsidP="00BC239A">
      <w:pPr>
        <w:rPr>
          <w:rFonts w:asciiTheme="majorHAnsi" w:hAnsiTheme="majorHAnsi"/>
          <w:color w:val="2F5496" w:themeColor="accent1" w:themeShade="BF"/>
          <w:sz w:val="28"/>
          <w:szCs w:val="28"/>
        </w:rPr>
      </w:pPr>
    </w:p>
    <w:p w14:paraId="67F0A4DD" w14:textId="77777777" w:rsidR="00F74912" w:rsidRDefault="00F74912" w:rsidP="006B4FA4">
      <w:pPr>
        <w:rPr>
          <w:rFonts w:asciiTheme="majorHAnsi" w:hAnsiTheme="majorHAnsi"/>
          <w:b/>
          <w:color w:val="2F5496" w:themeColor="accent1" w:themeShade="BF"/>
          <w:sz w:val="28"/>
          <w:szCs w:val="28"/>
          <w:u w:val="single"/>
        </w:rPr>
      </w:pPr>
    </w:p>
    <w:p w14:paraId="4101652C" w14:textId="4B3268F0" w:rsidR="00BC239A" w:rsidRPr="006B4FA4" w:rsidRDefault="00BC239A" w:rsidP="006B4FA4">
      <w:pPr>
        <w:rPr>
          <w:rFonts w:asciiTheme="majorHAnsi" w:hAnsiTheme="majorHAnsi"/>
          <w:b/>
          <w:color w:val="2F5496" w:themeColor="accent1" w:themeShade="BF"/>
          <w:sz w:val="28"/>
          <w:szCs w:val="28"/>
          <w:u w:val="single"/>
        </w:rPr>
      </w:pPr>
      <w:r w:rsidRPr="006B4FA4">
        <w:rPr>
          <w:rFonts w:asciiTheme="majorHAnsi" w:hAnsiTheme="majorHAnsi"/>
          <w:b/>
          <w:color w:val="2F5496" w:themeColor="accent1" w:themeShade="BF"/>
          <w:sz w:val="28"/>
          <w:szCs w:val="28"/>
          <w:u w:val="single"/>
        </w:rPr>
        <w:t>Value added</w:t>
      </w:r>
      <w:r w:rsidR="006B4FA4">
        <w:rPr>
          <w:rFonts w:asciiTheme="majorHAnsi" w:hAnsiTheme="majorHAnsi"/>
          <w:b/>
          <w:color w:val="2F5496" w:themeColor="accent1" w:themeShade="BF"/>
          <w:sz w:val="28"/>
          <w:szCs w:val="28"/>
          <w:u w:val="single"/>
        </w:rPr>
        <w:t xml:space="preserve"> across subjects compared to </w:t>
      </w:r>
      <w:r w:rsidR="006B4FA4" w:rsidRPr="006B4FA4">
        <w:rPr>
          <w:rFonts w:asciiTheme="majorHAnsi" w:hAnsiTheme="majorHAnsi"/>
          <w:b/>
          <w:color w:val="2F5496" w:themeColor="accent1" w:themeShade="BF"/>
          <w:sz w:val="28"/>
          <w:szCs w:val="28"/>
          <w:u w:val="single"/>
        </w:rPr>
        <w:t>targets:</w:t>
      </w:r>
    </w:p>
    <w:p w14:paraId="3B11C53B" w14:textId="0592CCE2" w:rsidR="00107FD0" w:rsidRDefault="00107FD0" w:rsidP="006B4FA4">
      <w:r>
        <w:lastRenderedPageBreak/>
        <w:t xml:space="preserve">The data below represents </w:t>
      </w:r>
      <w:r w:rsidR="00BC239A">
        <w:t xml:space="preserve">the </w:t>
      </w:r>
      <w:r>
        <w:t xml:space="preserve">value added to some key subjects/ aspects of the School. </w:t>
      </w:r>
      <w:r w:rsidR="00AD5940">
        <w:t>A</w:t>
      </w:r>
      <w:r>
        <w:t xml:space="preserve"> +/- </w:t>
      </w:r>
      <w:r w:rsidR="00355570">
        <w:t xml:space="preserve">1 </w:t>
      </w:r>
      <w:r>
        <w:t>indicates a whole level</w:t>
      </w:r>
      <w:r w:rsidR="00AD5940">
        <w:t xml:space="preserve"> of change. A +/ 0.33 indicates a sublevel of change. </w:t>
      </w:r>
      <w:r>
        <w:t xml:space="preserve"> </w:t>
      </w:r>
      <w:r w:rsidR="00C73B55">
        <w:t>+0 means that targets have been hit in that subject</w:t>
      </w:r>
      <w:r w:rsidR="00AD5940">
        <w:t xml:space="preserve">. </w:t>
      </w:r>
    </w:p>
    <w:p w14:paraId="7138C093" w14:textId="060EE993" w:rsidR="00C73B55" w:rsidRDefault="00C73B55" w:rsidP="008A0D46"/>
    <w:p w14:paraId="7A32C944" w14:textId="4D0AAA20" w:rsidR="00C73B55" w:rsidRPr="006B4FA4" w:rsidRDefault="003B717D" w:rsidP="007E6AAA">
      <w:pPr>
        <w:ind w:left="360"/>
        <w:rPr>
          <w:b/>
          <w:sz w:val="24"/>
          <w:szCs w:val="24"/>
          <w:u w:val="single"/>
        </w:rPr>
      </w:pPr>
      <w:r w:rsidRPr="006B4FA4">
        <w:rPr>
          <w:b/>
          <w:sz w:val="24"/>
          <w:szCs w:val="24"/>
          <w:u w:val="single"/>
        </w:rPr>
        <w:t>Whole School data</w:t>
      </w:r>
      <w:r w:rsidR="00C73B55" w:rsidRPr="006B4FA4">
        <w:rPr>
          <w:b/>
          <w:sz w:val="24"/>
          <w:szCs w:val="24"/>
          <w:u w:val="single"/>
        </w:rPr>
        <w:t>- Progress against targets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9"/>
        <w:gridCol w:w="716"/>
        <w:gridCol w:w="716"/>
        <w:gridCol w:w="897"/>
        <w:gridCol w:w="889"/>
        <w:gridCol w:w="835"/>
        <w:gridCol w:w="830"/>
        <w:gridCol w:w="878"/>
        <w:gridCol w:w="891"/>
        <w:gridCol w:w="1247"/>
      </w:tblGrid>
      <w:tr w:rsidR="00187422" w14:paraId="5CF9576D" w14:textId="77777777" w:rsidTr="00903DED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hideMark/>
          </w:tcPr>
          <w:p w14:paraId="44C7544F" w14:textId="77777777" w:rsidR="00187422" w:rsidRDefault="00187422" w:rsidP="006E11A2">
            <w:r>
              <w:t xml:space="preserve">Year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hideMark/>
          </w:tcPr>
          <w:p w14:paraId="2DFA24A8" w14:textId="5FA5B1AA" w:rsidR="00187422" w:rsidRDefault="00187422" w:rsidP="006E11A2">
            <w:r>
              <w:t>English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hideMark/>
          </w:tcPr>
          <w:p w14:paraId="705CFF38" w14:textId="77777777" w:rsidR="00187422" w:rsidRDefault="00187422" w:rsidP="006E11A2">
            <w:r>
              <w:t>Maths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hideMark/>
          </w:tcPr>
          <w:p w14:paraId="3AB7FE68" w14:textId="77777777" w:rsidR="00187422" w:rsidRDefault="00187422" w:rsidP="006E11A2">
            <w:r>
              <w:t>Science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hideMark/>
          </w:tcPr>
          <w:p w14:paraId="3FA7A762" w14:textId="77777777" w:rsidR="00187422" w:rsidRDefault="00187422" w:rsidP="006E11A2">
            <w:r>
              <w:t>IT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hideMark/>
          </w:tcPr>
          <w:p w14:paraId="1DCD3F02" w14:textId="77777777" w:rsidR="00187422" w:rsidRDefault="00187422" w:rsidP="006E11A2">
            <w:r>
              <w:t>Art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</w:tcPr>
          <w:p w14:paraId="65F6F27C" w14:textId="77777777" w:rsidR="00187422" w:rsidRDefault="00187422" w:rsidP="006E11A2">
            <w:r>
              <w:t>Heath and Social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</w:tcPr>
          <w:p w14:paraId="4DC1792E" w14:textId="21E4CF99" w:rsidR="00187422" w:rsidRDefault="00187422" w:rsidP="006E11A2">
            <w:r>
              <w:t>Music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</w:tcPr>
          <w:p w14:paraId="1252B666" w14:textId="6AD4B821" w:rsidR="00187422" w:rsidRDefault="00187422" w:rsidP="006E11A2">
            <w:r>
              <w:t>Psychology</w:t>
            </w:r>
          </w:p>
        </w:tc>
      </w:tr>
      <w:tr w:rsidR="00187422" w14:paraId="04495DD9" w14:textId="77777777" w:rsidTr="00903DED">
        <w:trPr>
          <w:trHeight w:val="55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CD0F" w14:textId="77777777" w:rsidR="00187422" w:rsidRDefault="00187422" w:rsidP="006E11A2">
            <w: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81697D5" w14:textId="7C8483F5" w:rsidR="00187422" w:rsidRDefault="00187422" w:rsidP="006E11A2">
            <w:r>
              <w:t xml:space="preserve">LA </w:t>
            </w:r>
          </w:p>
          <w:p w14:paraId="25CBA8FD" w14:textId="43B92146" w:rsidR="00187422" w:rsidRDefault="00187422" w:rsidP="006E11A2">
            <w:r>
              <w:t>+0.</w:t>
            </w:r>
            <w:r w:rsidR="00903DED">
              <w:t>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41D40CA" w14:textId="77777777" w:rsidR="00187422" w:rsidRDefault="00187422" w:rsidP="006E11A2">
            <w:r w:rsidRPr="6C119A0A">
              <w:t>LIT</w:t>
            </w:r>
          </w:p>
          <w:p w14:paraId="5FF5160C" w14:textId="00A90B2F" w:rsidR="00187422" w:rsidRDefault="002573AF" w:rsidP="006E11A2">
            <w:r>
              <w:t>+</w:t>
            </w:r>
            <w:r w:rsidR="00187422">
              <w:t>0.</w:t>
            </w:r>
            <w:r>
              <w:t>3</w:t>
            </w:r>
            <w:r w:rsidR="00187422"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2AC1B72" w14:textId="6A45FB4D" w:rsidR="00187422" w:rsidRDefault="00903DED" w:rsidP="006E11A2">
            <w:r>
              <w:t>-0.43</w:t>
            </w:r>
          </w:p>
          <w:p w14:paraId="585BC46B" w14:textId="6C737440" w:rsidR="00187422" w:rsidRDefault="00187422" w:rsidP="006E11A2"/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38B1297" w14:textId="624053B1" w:rsidR="00187422" w:rsidRDefault="00187422" w:rsidP="006E11A2">
            <w:r>
              <w:t>+0.76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954FCE8" w14:textId="0D111EB9" w:rsidR="00187422" w:rsidRDefault="00187422" w:rsidP="006E11A2">
            <w:r>
              <w:t>+</w:t>
            </w:r>
            <w:r w:rsidR="002573AF">
              <w:t>0</w:t>
            </w:r>
            <w:r>
              <w:t>.4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C76FFC9" w14:textId="3EFF260F" w:rsidR="00187422" w:rsidRDefault="00187422" w:rsidP="006E11A2">
            <w:r>
              <w:t>+0.3</w:t>
            </w:r>
            <w:r w:rsidR="002573AF"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C3FA201" w14:textId="0BBCDFA5" w:rsidR="00187422" w:rsidRDefault="00187422" w:rsidP="006E11A2">
            <w:r>
              <w:t>+</w:t>
            </w:r>
            <w:r w:rsidR="002573AF">
              <w:t>0.5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036CE11" w14:textId="0AC34DAD" w:rsidR="00187422" w:rsidRDefault="00187422" w:rsidP="006E11A2">
            <w:r>
              <w:t>+0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18C2383" w14:textId="59B3E947" w:rsidR="00187422" w:rsidRDefault="00903DED" w:rsidP="006E11A2">
            <w:r>
              <w:t>+0</w:t>
            </w:r>
          </w:p>
        </w:tc>
      </w:tr>
    </w:tbl>
    <w:p w14:paraId="0FF247B8" w14:textId="5CB61823" w:rsidR="00C73B55" w:rsidRDefault="00C73B55" w:rsidP="007E6AAA">
      <w:pPr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"/>
        <w:gridCol w:w="988"/>
        <w:gridCol w:w="782"/>
        <w:gridCol w:w="835"/>
        <w:gridCol w:w="911"/>
        <w:gridCol w:w="1167"/>
        <w:gridCol w:w="889"/>
        <w:gridCol w:w="1051"/>
      </w:tblGrid>
      <w:tr w:rsidR="00903DED" w14:paraId="464CCAF3" w14:textId="77777777" w:rsidTr="0018742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hideMark/>
          </w:tcPr>
          <w:p w14:paraId="6DE5BB7D" w14:textId="77777777" w:rsidR="00903DED" w:rsidRDefault="00903DED" w:rsidP="008A0D46">
            <w:r>
              <w:t xml:space="preserve">Year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</w:tcPr>
          <w:p w14:paraId="2156A36C" w14:textId="43E68CDD" w:rsidR="00903DED" w:rsidRDefault="00903DED" w:rsidP="008A0D46">
            <w:r>
              <w:t>Business studies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</w:tcPr>
          <w:p w14:paraId="13C82733" w14:textId="7EB6CC67" w:rsidR="00903DED" w:rsidRDefault="00903DED" w:rsidP="008A0D46">
            <w:r>
              <w:t>PSHE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</w:tcPr>
          <w:p w14:paraId="00949584" w14:textId="45CC8E9E" w:rsidR="00903DED" w:rsidRDefault="00903DED" w:rsidP="008A0D46">
            <w:r>
              <w:t>Sport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</w:tcPr>
          <w:p w14:paraId="5F388F17" w14:textId="53881F56" w:rsidR="00903DED" w:rsidRDefault="00903DED" w:rsidP="008A0D46">
            <w:r>
              <w:t>Travel and tourism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</w:tcPr>
          <w:p w14:paraId="17D650A8" w14:textId="3E27F63E" w:rsidR="00903DED" w:rsidRDefault="00903DED" w:rsidP="008A0D46">
            <w:r>
              <w:t>Vocational Studies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</w:tcPr>
          <w:p w14:paraId="13E1002C" w14:textId="3F35EAB0" w:rsidR="00903DED" w:rsidRDefault="00903DED" w:rsidP="008A0D46">
            <w:r>
              <w:t>History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</w:tcPr>
          <w:p w14:paraId="39D041DF" w14:textId="21D82421" w:rsidR="00903DED" w:rsidRDefault="00903DED" w:rsidP="008A0D46">
            <w:r>
              <w:t xml:space="preserve">ELC Science </w:t>
            </w:r>
          </w:p>
        </w:tc>
      </w:tr>
      <w:tr w:rsidR="00903DED" w14:paraId="4D75AD77" w14:textId="77777777" w:rsidTr="00903DED">
        <w:trPr>
          <w:trHeight w:val="62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B4CE" w14:textId="77777777" w:rsidR="00903DED" w:rsidRDefault="00903DED" w:rsidP="008A0D46">
            <w:r>
              <w:t>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148E383" w14:textId="49907CA5" w:rsidR="00903DED" w:rsidRDefault="00903DED" w:rsidP="008A0D46">
            <w:r>
              <w:t>+0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44D0084" w14:textId="5FDBA490" w:rsidR="00903DED" w:rsidRDefault="00903DED" w:rsidP="008A0D46">
            <w:r>
              <w:t>+0.24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9199F51" w14:textId="28A1219C" w:rsidR="00903DED" w:rsidRDefault="00903DED" w:rsidP="008A0D46">
            <w:r>
              <w:t>+0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701DEB0" w14:textId="52D0EDBE" w:rsidR="00903DED" w:rsidRDefault="00903DED" w:rsidP="008A0D46">
            <w:r>
              <w:t>+0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DC8CDDF" w14:textId="3695E9F8" w:rsidR="00903DED" w:rsidRDefault="00903DED" w:rsidP="008A0D46">
            <w:r>
              <w:t>+0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B8EA5E1" w14:textId="746B4FA8" w:rsidR="00903DED" w:rsidRDefault="00903DED" w:rsidP="008A0D46">
            <w:r>
              <w:t>+0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A7E4F40" w14:textId="328C7647" w:rsidR="00903DED" w:rsidRDefault="00903DED" w:rsidP="008A0D46">
            <w:r>
              <w:t>-1.25</w:t>
            </w:r>
          </w:p>
        </w:tc>
      </w:tr>
    </w:tbl>
    <w:p w14:paraId="50C8DCB1" w14:textId="77777777" w:rsidR="00C73B55" w:rsidRDefault="00C73B55" w:rsidP="007E6AAA">
      <w:pPr>
        <w:ind w:left="360"/>
      </w:pPr>
    </w:p>
    <w:p w14:paraId="3B6F51E6" w14:textId="77777777" w:rsidR="008A0D46" w:rsidRDefault="00BC239A" w:rsidP="007E6AAA">
      <w:pPr>
        <w:ind w:left="360"/>
        <w:rPr>
          <w:rFonts w:asciiTheme="majorHAnsi" w:hAnsiTheme="majorHAnsi"/>
          <w:color w:val="2F5496" w:themeColor="accent1" w:themeShade="BF"/>
          <w:sz w:val="28"/>
          <w:szCs w:val="28"/>
        </w:rPr>
      </w:pPr>
      <w:r>
        <w:rPr>
          <w:rFonts w:asciiTheme="majorHAnsi" w:hAnsiTheme="majorHAnsi"/>
          <w:color w:val="2F5496" w:themeColor="accent1" w:themeShade="BF"/>
          <w:sz w:val="28"/>
          <w:szCs w:val="28"/>
        </w:rPr>
        <w:t xml:space="preserve">  </w:t>
      </w:r>
    </w:p>
    <w:p w14:paraId="49551C90" w14:textId="77777777" w:rsidR="008A0D46" w:rsidRDefault="008A0D46" w:rsidP="007E6AAA">
      <w:pPr>
        <w:ind w:left="360"/>
        <w:rPr>
          <w:rFonts w:asciiTheme="majorHAnsi" w:hAnsiTheme="majorHAnsi"/>
          <w:color w:val="2F5496" w:themeColor="accent1" w:themeShade="BF"/>
          <w:sz w:val="28"/>
          <w:szCs w:val="28"/>
        </w:rPr>
      </w:pPr>
    </w:p>
    <w:p w14:paraId="5F568820" w14:textId="2AA35717" w:rsidR="008A0D46" w:rsidRDefault="008A0D46" w:rsidP="007E6AAA">
      <w:pPr>
        <w:ind w:left="360"/>
        <w:rPr>
          <w:rFonts w:asciiTheme="majorHAnsi" w:hAnsiTheme="majorHAnsi"/>
          <w:color w:val="2F5496" w:themeColor="accent1" w:themeShade="BF"/>
          <w:sz w:val="28"/>
          <w:szCs w:val="28"/>
        </w:rPr>
      </w:pPr>
    </w:p>
    <w:p w14:paraId="5750E253" w14:textId="5507633E" w:rsidR="00903DED" w:rsidRDefault="00903DED" w:rsidP="007E6AAA">
      <w:pPr>
        <w:ind w:left="360"/>
        <w:rPr>
          <w:rFonts w:asciiTheme="majorHAnsi" w:hAnsiTheme="majorHAnsi"/>
          <w:color w:val="2F5496" w:themeColor="accent1" w:themeShade="BF"/>
          <w:sz w:val="28"/>
          <w:szCs w:val="28"/>
        </w:rPr>
      </w:pPr>
    </w:p>
    <w:p w14:paraId="17771A3E" w14:textId="4F367265" w:rsidR="00903DED" w:rsidRDefault="00903DED" w:rsidP="007E6AAA">
      <w:pPr>
        <w:ind w:left="360"/>
        <w:rPr>
          <w:rFonts w:asciiTheme="majorHAnsi" w:hAnsiTheme="majorHAnsi"/>
          <w:color w:val="2F5496" w:themeColor="accent1" w:themeShade="BF"/>
          <w:sz w:val="28"/>
          <w:szCs w:val="28"/>
        </w:rPr>
      </w:pPr>
    </w:p>
    <w:p w14:paraId="14A68CCF" w14:textId="6627C270" w:rsidR="00107FD0" w:rsidRDefault="00BC239A" w:rsidP="007E6AAA">
      <w:pPr>
        <w:ind w:left="360"/>
        <w:rPr>
          <w:rFonts w:asciiTheme="majorHAnsi" w:hAnsiTheme="majorHAnsi"/>
          <w:color w:val="2F5496" w:themeColor="accent1" w:themeShade="BF"/>
          <w:sz w:val="28"/>
          <w:szCs w:val="28"/>
          <w:u w:val="single"/>
        </w:rPr>
      </w:pPr>
      <w:r w:rsidRPr="006B4FA4">
        <w:rPr>
          <w:rFonts w:asciiTheme="majorHAnsi" w:hAnsiTheme="majorHAnsi"/>
          <w:color w:val="2F5496" w:themeColor="accent1" w:themeShade="BF"/>
          <w:sz w:val="28"/>
          <w:szCs w:val="28"/>
          <w:u w:val="single"/>
        </w:rPr>
        <w:t>Year 11 cohort details:</w:t>
      </w:r>
    </w:p>
    <w:p w14:paraId="1E5B3555" w14:textId="77777777" w:rsidR="007D119A" w:rsidRPr="006B4FA4" w:rsidRDefault="007D119A" w:rsidP="007E6AAA">
      <w:pPr>
        <w:ind w:left="360"/>
        <w:rPr>
          <w:sz w:val="28"/>
          <w:szCs w:val="28"/>
          <w:u w:val="single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12"/>
        <w:gridCol w:w="606"/>
        <w:gridCol w:w="656"/>
        <w:gridCol w:w="764"/>
        <w:gridCol w:w="770"/>
        <w:gridCol w:w="764"/>
        <w:gridCol w:w="667"/>
        <w:gridCol w:w="771"/>
        <w:gridCol w:w="764"/>
      </w:tblGrid>
      <w:tr w:rsidR="007D119A" w14:paraId="49DC4509" w14:textId="77777777" w:rsidTr="00187422">
        <w:tc>
          <w:tcPr>
            <w:tcW w:w="1012" w:type="dxa"/>
          </w:tcPr>
          <w:p w14:paraId="1299C43A" w14:textId="77777777" w:rsidR="007D119A" w:rsidRDefault="007D119A" w:rsidP="007E6AAA"/>
        </w:tc>
        <w:tc>
          <w:tcPr>
            <w:tcW w:w="606" w:type="dxa"/>
          </w:tcPr>
          <w:p w14:paraId="7BAFB1B3" w14:textId="77777777" w:rsidR="007D119A" w:rsidRDefault="007D119A" w:rsidP="007E6AAA">
            <w:r>
              <w:t>ASD</w:t>
            </w:r>
          </w:p>
        </w:tc>
        <w:tc>
          <w:tcPr>
            <w:tcW w:w="656" w:type="dxa"/>
          </w:tcPr>
          <w:p w14:paraId="58E58A80" w14:textId="77777777" w:rsidR="007D119A" w:rsidRDefault="007D119A" w:rsidP="007E6AAA">
            <w:r>
              <w:t>CIN</w:t>
            </w:r>
          </w:p>
        </w:tc>
        <w:tc>
          <w:tcPr>
            <w:tcW w:w="764" w:type="dxa"/>
          </w:tcPr>
          <w:p w14:paraId="104F00AD" w14:textId="77777777" w:rsidR="007D119A" w:rsidRDefault="007D119A" w:rsidP="007E6AAA">
            <w:r>
              <w:t>EHCP</w:t>
            </w:r>
          </w:p>
        </w:tc>
        <w:tc>
          <w:tcPr>
            <w:tcW w:w="770" w:type="dxa"/>
          </w:tcPr>
          <w:p w14:paraId="117CDB9C" w14:textId="77777777" w:rsidR="007D119A" w:rsidRDefault="007D119A" w:rsidP="007E6AAA">
            <w:r>
              <w:t>TAC</w:t>
            </w:r>
          </w:p>
        </w:tc>
        <w:tc>
          <w:tcPr>
            <w:tcW w:w="764" w:type="dxa"/>
          </w:tcPr>
          <w:p w14:paraId="7FA7CEB7" w14:textId="77777777" w:rsidR="007D119A" w:rsidRDefault="007D119A" w:rsidP="007E6AAA">
            <w:r>
              <w:t>FSM</w:t>
            </w:r>
          </w:p>
        </w:tc>
        <w:tc>
          <w:tcPr>
            <w:tcW w:w="667" w:type="dxa"/>
          </w:tcPr>
          <w:p w14:paraId="1BBC6151" w14:textId="77777777" w:rsidR="007D119A" w:rsidRDefault="007D119A" w:rsidP="007E6AAA">
            <w:r>
              <w:t>LA</w:t>
            </w:r>
          </w:p>
          <w:p w14:paraId="6D908FBA" w14:textId="6B4A4816" w:rsidR="007D119A" w:rsidRDefault="007D119A" w:rsidP="007E6AAA"/>
        </w:tc>
        <w:tc>
          <w:tcPr>
            <w:tcW w:w="771" w:type="dxa"/>
          </w:tcPr>
          <w:p w14:paraId="68A46F0E" w14:textId="77777777" w:rsidR="007D119A" w:rsidRDefault="007D119A" w:rsidP="007E6AAA">
            <w:r>
              <w:t>PPI</w:t>
            </w:r>
          </w:p>
        </w:tc>
        <w:tc>
          <w:tcPr>
            <w:tcW w:w="764" w:type="dxa"/>
          </w:tcPr>
          <w:p w14:paraId="268EE437" w14:textId="77777777" w:rsidR="007D119A" w:rsidRDefault="007D119A" w:rsidP="007E6AAA">
            <w:r>
              <w:t>SEN</w:t>
            </w:r>
          </w:p>
        </w:tc>
      </w:tr>
      <w:tr w:rsidR="007D119A" w14:paraId="6906E750" w14:textId="77777777" w:rsidTr="00187422">
        <w:trPr>
          <w:trHeight w:val="904"/>
        </w:trPr>
        <w:tc>
          <w:tcPr>
            <w:tcW w:w="1012" w:type="dxa"/>
          </w:tcPr>
          <w:p w14:paraId="14260B59" w14:textId="77777777" w:rsidR="007D119A" w:rsidRDefault="007D119A" w:rsidP="007E6AAA">
            <w:r>
              <w:t>% of year 11 cohort</w:t>
            </w:r>
          </w:p>
        </w:tc>
        <w:tc>
          <w:tcPr>
            <w:tcW w:w="606" w:type="dxa"/>
          </w:tcPr>
          <w:p w14:paraId="001CDB77" w14:textId="15B96845" w:rsidR="007D119A" w:rsidRDefault="007D119A" w:rsidP="007E6AAA">
            <w:r>
              <w:t>13%</w:t>
            </w:r>
          </w:p>
        </w:tc>
        <w:tc>
          <w:tcPr>
            <w:tcW w:w="656" w:type="dxa"/>
          </w:tcPr>
          <w:p w14:paraId="1A59491E" w14:textId="75877AD3" w:rsidR="007D119A" w:rsidRDefault="007D119A" w:rsidP="007E6AAA">
            <w:r>
              <w:t>5%</w:t>
            </w:r>
          </w:p>
        </w:tc>
        <w:tc>
          <w:tcPr>
            <w:tcW w:w="764" w:type="dxa"/>
          </w:tcPr>
          <w:p w14:paraId="265B4938" w14:textId="23B81F58" w:rsidR="007D119A" w:rsidRDefault="007D119A" w:rsidP="007E6AAA">
            <w:r>
              <w:t>14%</w:t>
            </w:r>
          </w:p>
        </w:tc>
        <w:tc>
          <w:tcPr>
            <w:tcW w:w="770" w:type="dxa"/>
          </w:tcPr>
          <w:p w14:paraId="45EF7464" w14:textId="1F876121" w:rsidR="007D119A" w:rsidRDefault="007D119A" w:rsidP="007E6AAA">
            <w:r>
              <w:t>26%</w:t>
            </w:r>
          </w:p>
        </w:tc>
        <w:tc>
          <w:tcPr>
            <w:tcW w:w="764" w:type="dxa"/>
          </w:tcPr>
          <w:p w14:paraId="5EC19C63" w14:textId="301693C7" w:rsidR="007D119A" w:rsidRDefault="007D119A" w:rsidP="007E6AAA">
            <w:r>
              <w:t>16%</w:t>
            </w:r>
          </w:p>
        </w:tc>
        <w:tc>
          <w:tcPr>
            <w:tcW w:w="667" w:type="dxa"/>
          </w:tcPr>
          <w:p w14:paraId="697FC8A8" w14:textId="67B6F865" w:rsidR="007D119A" w:rsidRDefault="007D119A" w:rsidP="007E6AAA">
            <w:r>
              <w:t>4%</w:t>
            </w:r>
          </w:p>
        </w:tc>
        <w:tc>
          <w:tcPr>
            <w:tcW w:w="771" w:type="dxa"/>
          </w:tcPr>
          <w:p w14:paraId="294C99A1" w14:textId="281B2F94" w:rsidR="007D119A" w:rsidRDefault="007D119A" w:rsidP="007E6AAA">
            <w:r>
              <w:t>21%</w:t>
            </w:r>
          </w:p>
        </w:tc>
        <w:tc>
          <w:tcPr>
            <w:tcW w:w="764" w:type="dxa"/>
          </w:tcPr>
          <w:p w14:paraId="648C1097" w14:textId="5E78AFC1" w:rsidR="007D119A" w:rsidRDefault="007D119A" w:rsidP="007E6AAA">
            <w:r>
              <w:t xml:space="preserve">100% </w:t>
            </w:r>
          </w:p>
        </w:tc>
      </w:tr>
    </w:tbl>
    <w:p w14:paraId="21CCB897" w14:textId="634C7F4B" w:rsidR="00853569" w:rsidRDefault="00853569" w:rsidP="00AD5940"/>
    <w:p w14:paraId="2F84D64E" w14:textId="77777777" w:rsidR="00853569" w:rsidRDefault="00853569" w:rsidP="007E6AAA">
      <w:pPr>
        <w:ind w:left="360"/>
      </w:pPr>
    </w:p>
    <w:p w14:paraId="4A9F8D99" w14:textId="7C9750C4" w:rsidR="00C73B55" w:rsidRDefault="00753539" w:rsidP="00AD5940">
      <w:pPr>
        <w:ind w:left="360"/>
      </w:pPr>
      <w:r>
        <w:t xml:space="preserve">* SEN cohort includes SEN code K where needs have been identified by the </w:t>
      </w:r>
      <w:proofErr w:type="spellStart"/>
      <w:r>
        <w:t>Senco</w:t>
      </w:r>
      <w:proofErr w:type="spellEnd"/>
      <w:r>
        <w:t xml:space="preserve"> + SEN code E which includes any pupil added to the SEN register needing an EHCP.</w:t>
      </w:r>
    </w:p>
    <w:p w14:paraId="72EC9E22" w14:textId="77777777" w:rsidR="006B4FA4" w:rsidRDefault="006B4FA4" w:rsidP="006B4FA4"/>
    <w:p w14:paraId="38A6175A" w14:textId="0E0F102F" w:rsidR="00BC239A" w:rsidRPr="006B4FA4" w:rsidRDefault="00BC239A" w:rsidP="006B4FA4">
      <w:pPr>
        <w:rPr>
          <w:sz w:val="28"/>
          <w:szCs w:val="28"/>
          <w:u w:val="single"/>
        </w:rPr>
      </w:pPr>
      <w:r w:rsidRPr="006B4FA4">
        <w:rPr>
          <w:rFonts w:asciiTheme="majorHAnsi" w:hAnsiTheme="majorHAnsi"/>
          <w:color w:val="2F5496" w:themeColor="accent1" w:themeShade="BF"/>
          <w:sz w:val="28"/>
          <w:szCs w:val="28"/>
          <w:u w:val="single"/>
        </w:rPr>
        <w:t>Distribution of pupils across bases and taught in the home:</w:t>
      </w:r>
    </w:p>
    <w:p w14:paraId="3461D779" w14:textId="77777777" w:rsidR="007B0D74" w:rsidRDefault="007B0D74" w:rsidP="007E6AAA">
      <w:pPr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98"/>
        <w:gridCol w:w="1331"/>
        <w:gridCol w:w="1513"/>
        <w:gridCol w:w="1451"/>
        <w:gridCol w:w="1452"/>
        <w:gridCol w:w="1411"/>
      </w:tblGrid>
      <w:tr w:rsidR="007B0D74" w14:paraId="65B899CD" w14:textId="77777777" w:rsidTr="6C119A0A">
        <w:tc>
          <w:tcPr>
            <w:tcW w:w="1498" w:type="dxa"/>
          </w:tcPr>
          <w:p w14:paraId="5F21453F" w14:textId="77777777" w:rsidR="007B0D74" w:rsidRDefault="007B0D74" w:rsidP="007E6AAA">
            <w:r>
              <w:lastRenderedPageBreak/>
              <w:t>Amber Hill</w:t>
            </w:r>
          </w:p>
        </w:tc>
        <w:tc>
          <w:tcPr>
            <w:tcW w:w="1331" w:type="dxa"/>
          </w:tcPr>
          <w:p w14:paraId="5C95558E" w14:textId="77777777" w:rsidR="007B0D74" w:rsidRDefault="007B0D74" w:rsidP="007E6AAA">
            <w:r>
              <w:t>ASD centre</w:t>
            </w:r>
          </w:p>
          <w:p w14:paraId="31AA67AF" w14:textId="24EE1481" w:rsidR="00AD5940" w:rsidRDefault="00AD5940" w:rsidP="007E6AAA"/>
        </w:tc>
        <w:tc>
          <w:tcPr>
            <w:tcW w:w="1513" w:type="dxa"/>
          </w:tcPr>
          <w:p w14:paraId="3A5CAD65" w14:textId="77777777" w:rsidR="007B0D74" w:rsidRDefault="007B0D74" w:rsidP="007E6AAA">
            <w:r>
              <w:t>Lincoln</w:t>
            </w:r>
          </w:p>
        </w:tc>
        <w:tc>
          <w:tcPr>
            <w:tcW w:w="1451" w:type="dxa"/>
          </w:tcPr>
          <w:p w14:paraId="29F9A3F1" w14:textId="15856221" w:rsidR="007B0D74" w:rsidRDefault="002D65E6" w:rsidP="007E6AAA">
            <w:proofErr w:type="spellStart"/>
            <w:r>
              <w:t>Baumber</w:t>
            </w:r>
            <w:proofErr w:type="spellEnd"/>
          </w:p>
        </w:tc>
        <w:tc>
          <w:tcPr>
            <w:tcW w:w="1452" w:type="dxa"/>
          </w:tcPr>
          <w:p w14:paraId="48650839" w14:textId="77777777" w:rsidR="007B0D74" w:rsidRDefault="007B0D74" w:rsidP="007E6AAA">
            <w:r>
              <w:t>1:1 in the home</w:t>
            </w:r>
          </w:p>
        </w:tc>
        <w:tc>
          <w:tcPr>
            <w:tcW w:w="1411" w:type="dxa"/>
          </w:tcPr>
          <w:p w14:paraId="21E79F8D" w14:textId="77777777" w:rsidR="007B0D74" w:rsidRDefault="007B0D74" w:rsidP="007E6AAA">
            <w:r>
              <w:t>Blended learning</w:t>
            </w:r>
          </w:p>
        </w:tc>
      </w:tr>
      <w:tr w:rsidR="007B0D74" w14:paraId="6A72414D" w14:textId="77777777" w:rsidTr="6C119A0A">
        <w:tc>
          <w:tcPr>
            <w:tcW w:w="1498" w:type="dxa"/>
          </w:tcPr>
          <w:p w14:paraId="35818492" w14:textId="5A41FF13" w:rsidR="007B0D74" w:rsidRDefault="007D119A" w:rsidP="007E6AAA">
            <w:r>
              <w:t>31.7</w:t>
            </w:r>
            <w:r w:rsidR="002D65E6">
              <w:t>%</w:t>
            </w:r>
          </w:p>
        </w:tc>
        <w:tc>
          <w:tcPr>
            <w:tcW w:w="1331" w:type="dxa"/>
          </w:tcPr>
          <w:p w14:paraId="6F3B8834" w14:textId="63E6D313" w:rsidR="007B0D74" w:rsidRDefault="007D119A" w:rsidP="007E6AAA">
            <w:r>
              <w:t>5</w:t>
            </w:r>
            <w:r w:rsidR="002D65E6">
              <w:t>%</w:t>
            </w:r>
          </w:p>
        </w:tc>
        <w:tc>
          <w:tcPr>
            <w:tcW w:w="1513" w:type="dxa"/>
          </w:tcPr>
          <w:p w14:paraId="58FDE306" w14:textId="09361FDA" w:rsidR="007B0D74" w:rsidRDefault="00C83305" w:rsidP="007E6AAA">
            <w:r>
              <w:t>30.0</w:t>
            </w:r>
            <w:r w:rsidR="002D65E6">
              <w:t>%</w:t>
            </w:r>
          </w:p>
        </w:tc>
        <w:tc>
          <w:tcPr>
            <w:tcW w:w="1451" w:type="dxa"/>
          </w:tcPr>
          <w:p w14:paraId="11017055" w14:textId="2D7EC3AF" w:rsidR="007B0D74" w:rsidRDefault="007D119A" w:rsidP="007E6AAA">
            <w:r>
              <w:t>13.3</w:t>
            </w:r>
            <w:r w:rsidR="002D65E6">
              <w:t>%</w:t>
            </w:r>
          </w:p>
        </w:tc>
        <w:tc>
          <w:tcPr>
            <w:tcW w:w="1452" w:type="dxa"/>
          </w:tcPr>
          <w:p w14:paraId="74E25B53" w14:textId="0DAF51A1" w:rsidR="007B0D74" w:rsidRDefault="007D119A" w:rsidP="007E6AAA">
            <w:r>
              <w:t>18.3</w:t>
            </w:r>
            <w:r w:rsidR="002D65E6">
              <w:t>%</w:t>
            </w:r>
          </w:p>
        </w:tc>
        <w:tc>
          <w:tcPr>
            <w:tcW w:w="1411" w:type="dxa"/>
          </w:tcPr>
          <w:p w14:paraId="78B78351" w14:textId="415C5E70" w:rsidR="007B0D74" w:rsidRDefault="00C83305" w:rsidP="007E6AAA">
            <w:r>
              <w:t>1.7</w:t>
            </w:r>
            <w:r w:rsidR="002D65E6">
              <w:t>%</w:t>
            </w:r>
          </w:p>
          <w:p w14:paraId="413CC80C" w14:textId="3117CA45" w:rsidR="00C73B55" w:rsidRDefault="00C73B55" w:rsidP="007E6AAA"/>
        </w:tc>
      </w:tr>
    </w:tbl>
    <w:p w14:paraId="207CCF61" w14:textId="77777777" w:rsidR="006F0E0A" w:rsidRDefault="00925700" w:rsidP="006F0E0A">
      <w:r>
        <w:t xml:space="preserve">     </w:t>
      </w:r>
    </w:p>
    <w:p w14:paraId="3A99AF15" w14:textId="09C11B92" w:rsidR="006F0E0A" w:rsidRPr="006B4FA4" w:rsidRDefault="00BC239A" w:rsidP="006F0E0A">
      <w:pPr>
        <w:rPr>
          <w:u w:val="single"/>
        </w:rPr>
      </w:pPr>
      <w:r w:rsidRPr="006B4FA4">
        <w:rPr>
          <w:rFonts w:asciiTheme="majorHAnsi" w:hAnsiTheme="majorHAnsi"/>
          <w:color w:val="2F5496" w:themeColor="accent1" w:themeShade="BF"/>
          <w:sz w:val="28"/>
          <w:szCs w:val="28"/>
          <w:u w:val="single"/>
        </w:rPr>
        <w:t>Grade distribution across subjects</w:t>
      </w:r>
      <w:r w:rsidR="006F0E0A" w:rsidRPr="006B4FA4">
        <w:rPr>
          <w:u w:val="single"/>
        </w:rPr>
        <w:t>:</w:t>
      </w:r>
    </w:p>
    <w:p w14:paraId="7CC02A5D" w14:textId="0F9FBB91" w:rsidR="006F0E0A" w:rsidRDefault="006F0E0A" w:rsidP="006F0E0A">
      <w:pPr>
        <w:rPr>
          <w:sz w:val="24"/>
          <w:szCs w:val="24"/>
        </w:rPr>
      </w:pPr>
      <w:r w:rsidRPr="002D65E6">
        <w:rPr>
          <w:sz w:val="24"/>
          <w:szCs w:val="24"/>
        </w:rPr>
        <w:t>English language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C83305" w:rsidRPr="00C83305" w14:paraId="0F029745" w14:textId="77777777" w:rsidTr="37F0283E">
        <w:trPr>
          <w:trHeight w:val="288"/>
        </w:trPr>
        <w:tc>
          <w:tcPr>
            <w:tcW w:w="901" w:type="dxa"/>
            <w:noWrap/>
            <w:hideMark/>
          </w:tcPr>
          <w:p w14:paraId="3256E131" w14:textId="77777777" w:rsidR="00C83305" w:rsidRPr="00C83305" w:rsidRDefault="00C83305" w:rsidP="00C83305">
            <w:r w:rsidRPr="00C83305">
              <w:t>U</w:t>
            </w:r>
          </w:p>
        </w:tc>
        <w:tc>
          <w:tcPr>
            <w:tcW w:w="901" w:type="dxa"/>
            <w:noWrap/>
            <w:hideMark/>
          </w:tcPr>
          <w:p w14:paraId="4A09D949" w14:textId="77777777" w:rsidR="00C83305" w:rsidRPr="00C83305" w:rsidRDefault="00C83305" w:rsidP="00C83305">
            <w:r w:rsidRPr="00C83305">
              <w:t>1</w:t>
            </w:r>
          </w:p>
        </w:tc>
        <w:tc>
          <w:tcPr>
            <w:tcW w:w="901" w:type="dxa"/>
            <w:noWrap/>
            <w:hideMark/>
          </w:tcPr>
          <w:p w14:paraId="76E1A01B" w14:textId="77777777" w:rsidR="00C83305" w:rsidRPr="00C83305" w:rsidRDefault="00C83305" w:rsidP="00C83305">
            <w:r w:rsidRPr="00C83305">
              <w:t>2</w:t>
            </w:r>
          </w:p>
        </w:tc>
        <w:tc>
          <w:tcPr>
            <w:tcW w:w="901" w:type="dxa"/>
            <w:noWrap/>
            <w:hideMark/>
          </w:tcPr>
          <w:p w14:paraId="48C81CCD" w14:textId="77777777" w:rsidR="00C83305" w:rsidRPr="00C83305" w:rsidRDefault="00C83305" w:rsidP="00C83305">
            <w:r w:rsidRPr="00C83305">
              <w:t>3</w:t>
            </w:r>
          </w:p>
        </w:tc>
        <w:tc>
          <w:tcPr>
            <w:tcW w:w="902" w:type="dxa"/>
            <w:noWrap/>
            <w:hideMark/>
          </w:tcPr>
          <w:p w14:paraId="4005BB04" w14:textId="77777777" w:rsidR="00C83305" w:rsidRPr="00C83305" w:rsidRDefault="00C83305" w:rsidP="00C83305">
            <w:r w:rsidRPr="00C83305">
              <w:t>4</w:t>
            </w:r>
          </w:p>
        </w:tc>
        <w:tc>
          <w:tcPr>
            <w:tcW w:w="902" w:type="dxa"/>
            <w:noWrap/>
            <w:hideMark/>
          </w:tcPr>
          <w:p w14:paraId="36E45A6D" w14:textId="77777777" w:rsidR="00C83305" w:rsidRPr="00C83305" w:rsidRDefault="00C83305" w:rsidP="00C83305">
            <w:r w:rsidRPr="00C83305">
              <w:t>5</w:t>
            </w:r>
          </w:p>
        </w:tc>
        <w:tc>
          <w:tcPr>
            <w:tcW w:w="902" w:type="dxa"/>
            <w:noWrap/>
            <w:hideMark/>
          </w:tcPr>
          <w:p w14:paraId="716DD67F" w14:textId="77777777" w:rsidR="00C83305" w:rsidRPr="00C83305" w:rsidRDefault="00C83305" w:rsidP="00C83305">
            <w:r w:rsidRPr="00C83305">
              <w:t>6</w:t>
            </w:r>
          </w:p>
        </w:tc>
        <w:tc>
          <w:tcPr>
            <w:tcW w:w="902" w:type="dxa"/>
            <w:noWrap/>
            <w:hideMark/>
          </w:tcPr>
          <w:p w14:paraId="1DCAAA3E" w14:textId="77777777" w:rsidR="00C83305" w:rsidRPr="00C83305" w:rsidRDefault="00C83305" w:rsidP="00C83305">
            <w:r w:rsidRPr="00C83305">
              <w:t>7</w:t>
            </w:r>
          </w:p>
        </w:tc>
        <w:tc>
          <w:tcPr>
            <w:tcW w:w="902" w:type="dxa"/>
            <w:noWrap/>
            <w:hideMark/>
          </w:tcPr>
          <w:p w14:paraId="02F1D9C7" w14:textId="77777777" w:rsidR="00C83305" w:rsidRPr="00C83305" w:rsidRDefault="00C83305" w:rsidP="00C83305">
            <w:r w:rsidRPr="00C83305">
              <w:t>8</w:t>
            </w:r>
          </w:p>
        </w:tc>
        <w:tc>
          <w:tcPr>
            <w:tcW w:w="902" w:type="dxa"/>
            <w:noWrap/>
            <w:hideMark/>
          </w:tcPr>
          <w:p w14:paraId="133C6530" w14:textId="77777777" w:rsidR="00C83305" w:rsidRPr="00C83305" w:rsidRDefault="00C83305" w:rsidP="00C83305">
            <w:r w:rsidRPr="00C83305">
              <w:t>9</w:t>
            </w:r>
          </w:p>
        </w:tc>
      </w:tr>
      <w:tr w:rsidR="00C83305" w:rsidRPr="00C83305" w14:paraId="0D0E4A42" w14:textId="77777777" w:rsidTr="37F0283E">
        <w:trPr>
          <w:trHeight w:val="288"/>
        </w:trPr>
        <w:tc>
          <w:tcPr>
            <w:tcW w:w="901" w:type="dxa"/>
            <w:noWrap/>
            <w:hideMark/>
          </w:tcPr>
          <w:p w14:paraId="19F056CF" w14:textId="77777777" w:rsidR="00C83305" w:rsidRPr="00C83305" w:rsidRDefault="00C83305" w:rsidP="00C83305">
            <w:r w:rsidRPr="00C83305">
              <w:t>2</w:t>
            </w:r>
          </w:p>
        </w:tc>
        <w:tc>
          <w:tcPr>
            <w:tcW w:w="901" w:type="dxa"/>
            <w:noWrap/>
            <w:hideMark/>
          </w:tcPr>
          <w:p w14:paraId="343EFFF8" w14:textId="77777777" w:rsidR="00C83305" w:rsidRPr="00C83305" w:rsidRDefault="00C83305" w:rsidP="00C83305">
            <w:r w:rsidRPr="00C83305">
              <w:t>1</w:t>
            </w:r>
          </w:p>
        </w:tc>
        <w:tc>
          <w:tcPr>
            <w:tcW w:w="901" w:type="dxa"/>
            <w:noWrap/>
            <w:hideMark/>
          </w:tcPr>
          <w:p w14:paraId="6FEE8C7B" w14:textId="77777777" w:rsidR="00C83305" w:rsidRPr="00C83305" w:rsidRDefault="00C83305" w:rsidP="00C83305">
            <w:r w:rsidRPr="00C83305">
              <w:t>7</w:t>
            </w:r>
          </w:p>
        </w:tc>
        <w:tc>
          <w:tcPr>
            <w:tcW w:w="901" w:type="dxa"/>
            <w:noWrap/>
            <w:hideMark/>
          </w:tcPr>
          <w:p w14:paraId="2D903E26" w14:textId="77777777" w:rsidR="00C83305" w:rsidRPr="00C83305" w:rsidRDefault="00C83305" w:rsidP="00C83305">
            <w:r w:rsidRPr="00C83305">
              <w:t>11</w:t>
            </w:r>
          </w:p>
        </w:tc>
        <w:tc>
          <w:tcPr>
            <w:tcW w:w="902" w:type="dxa"/>
            <w:noWrap/>
            <w:hideMark/>
          </w:tcPr>
          <w:p w14:paraId="11AD0E33" w14:textId="0DAA8CC2" w:rsidR="00C83305" w:rsidRPr="00C83305" w:rsidRDefault="5BA2A13C" w:rsidP="00C83305">
            <w:r>
              <w:t>1</w:t>
            </w:r>
            <w:r w:rsidR="00310E94">
              <w:t>0</w:t>
            </w:r>
          </w:p>
        </w:tc>
        <w:tc>
          <w:tcPr>
            <w:tcW w:w="902" w:type="dxa"/>
            <w:noWrap/>
            <w:hideMark/>
          </w:tcPr>
          <w:p w14:paraId="37067E90" w14:textId="45EE1328" w:rsidR="00C83305" w:rsidRPr="00C83305" w:rsidRDefault="00C83305" w:rsidP="00C83305">
            <w:r w:rsidRPr="00C83305">
              <w:t>1</w:t>
            </w:r>
            <w:r w:rsidR="00310E94">
              <w:t>3</w:t>
            </w:r>
          </w:p>
        </w:tc>
        <w:tc>
          <w:tcPr>
            <w:tcW w:w="902" w:type="dxa"/>
            <w:noWrap/>
            <w:hideMark/>
          </w:tcPr>
          <w:p w14:paraId="0F323175" w14:textId="020F1EC0" w:rsidR="00C83305" w:rsidRPr="00C83305" w:rsidRDefault="07563F31" w:rsidP="00C83305">
            <w:r>
              <w:t>3</w:t>
            </w:r>
          </w:p>
        </w:tc>
        <w:tc>
          <w:tcPr>
            <w:tcW w:w="902" w:type="dxa"/>
            <w:noWrap/>
            <w:hideMark/>
          </w:tcPr>
          <w:p w14:paraId="13A01280" w14:textId="77777777" w:rsidR="00C83305" w:rsidRPr="00C83305" w:rsidRDefault="00C83305" w:rsidP="00C83305">
            <w:r w:rsidRPr="00C83305">
              <w:t>1</w:t>
            </w:r>
          </w:p>
        </w:tc>
        <w:tc>
          <w:tcPr>
            <w:tcW w:w="902" w:type="dxa"/>
            <w:noWrap/>
            <w:hideMark/>
          </w:tcPr>
          <w:p w14:paraId="7EF2666D" w14:textId="421C58B1" w:rsidR="00C83305" w:rsidRPr="00C83305" w:rsidRDefault="0CDE31A1" w:rsidP="00C83305">
            <w:r>
              <w:t>1</w:t>
            </w:r>
          </w:p>
        </w:tc>
        <w:tc>
          <w:tcPr>
            <w:tcW w:w="902" w:type="dxa"/>
            <w:noWrap/>
            <w:hideMark/>
          </w:tcPr>
          <w:p w14:paraId="34507110" w14:textId="77777777" w:rsidR="00C83305" w:rsidRPr="00C83305" w:rsidRDefault="00C83305" w:rsidP="00C83305">
            <w:r w:rsidRPr="00C83305">
              <w:t>1</w:t>
            </w:r>
          </w:p>
        </w:tc>
      </w:tr>
    </w:tbl>
    <w:p w14:paraId="3CF2D8B6" w14:textId="77777777" w:rsidR="006F0E0A" w:rsidRDefault="006F0E0A" w:rsidP="006F0E0A"/>
    <w:p w14:paraId="7EEE7D30" w14:textId="77777777" w:rsidR="006F0E0A" w:rsidRPr="006B4FA4" w:rsidRDefault="006F0E0A" w:rsidP="006F0E0A">
      <w:pPr>
        <w:rPr>
          <w:b/>
          <w:sz w:val="24"/>
          <w:szCs w:val="24"/>
          <w:u w:val="single"/>
        </w:rPr>
      </w:pPr>
      <w:r w:rsidRPr="006B4FA4">
        <w:rPr>
          <w:b/>
          <w:sz w:val="24"/>
          <w:szCs w:val="24"/>
          <w:u w:val="single"/>
        </w:rPr>
        <w:t>English Literature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C83305" w:rsidRPr="00C83305" w14:paraId="6EFF4A7C" w14:textId="77777777" w:rsidTr="37F0283E">
        <w:trPr>
          <w:trHeight w:val="288"/>
        </w:trPr>
        <w:tc>
          <w:tcPr>
            <w:tcW w:w="901" w:type="dxa"/>
            <w:noWrap/>
            <w:hideMark/>
          </w:tcPr>
          <w:p w14:paraId="6BDEA46C" w14:textId="77777777" w:rsidR="00C83305" w:rsidRPr="00C83305" w:rsidRDefault="00C83305" w:rsidP="00675FF1">
            <w:pPr>
              <w:rPr>
                <w:sz w:val="24"/>
                <w:szCs w:val="24"/>
              </w:rPr>
            </w:pPr>
            <w:r w:rsidRPr="00C83305">
              <w:rPr>
                <w:sz w:val="24"/>
                <w:szCs w:val="24"/>
              </w:rPr>
              <w:t>U</w:t>
            </w:r>
          </w:p>
        </w:tc>
        <w:tc>
          <w:tcPr>
            <w:tcW w:w="901" w:type="dxa"/>
            <w:noWrap/>
            <w:hideMark/>
          </w:tcPr>
          <w:p w14:paraId="5756AB89" w14:textId="77777777" w:rsidR="00C83305" w:rsidRPr="00C83305" w:rsidRDefault="00C83305" w:rsidP="00675FF1">
            <w:pPr>
              <w:rPr>
                <w:sz w:val="24"/>
                <w:szCs w:val="24"/>
              </w:rPr>
            </w:pPr>
            <w:r w:rsidRPr="00C83305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  <w:noWrap/>
            <w:hideMark/>
          </w:tcPr>
          <w:p w14:paraId="32FF7A9E" w14:textId="77777777" w:rsidR="00C83305" w:rsidRPr="00C83305" w:rsidRDefault="00C83305" w:rsidP="00675FF1">
            <w:pPr>
              <w:rPr>
                <w:sz w:val="24"/>
                <w:szCs w:val="24"/>
              </w:rPr>
            </w:pPr>
            <w:r w:rsidRPr="00C83305">
              <w:rPr>
                <w:sz w:val="24"/>
                <w:szCs w:val="24"/>
              </w:rPr>
              <w:t>2</w:t>
            </w:r>
          </w:p>
        </w:tc>
        <w:tc>
          <w:tcPr>
            <w:tcW w:w="901" w:type="dxa"/>
            <w:noWrap/>
            <w:hideMark/>
          </w:tcPr>
          <w:p w14:paraId="0E0FBCB1" w14:textId="77777777" w:rsidR="00C83305" w:rsidRPr="00C83305" w:rsidRDefault="00C83305" w:rsidP="00675FF1">
            <w:pPr>
              <w:rPr>
                <w:sz w:val="24"/>
                <w:szCs w:val="24"/>
              </w:rPr>
            </w:pPr>
            <w:r w:rsidRPr="00C83305">
              <w:rPr>
                <w:sz w:val="24"/>
                <w:szCs w:val="24"/>
              </w:rPr>
              <w:t>3</w:t>
            </w:r>
          </w:p>
        </w:tc>
        <w:tc>
          <w:tcPr>
            <w:tcW w:w="902" w:type="dxa"/>
            <w:noWrap/>
            <w:hideMark/>
          </w:tcPr>
          <w:p w14:paraId="0CC69C1C" w14:textId="77777777" w:rsidR="00C83305" w:rsidRPr="00C83305" w:rsidRDefault="00C83305" w:rsidP="00675FF1">
            <w:pPr>
              <w:rPr>
                <w:sz w:val="24"/>
                <w:szCs w:val="24"/>
              </w:rPr>
            </w:pPr>
            <w:r w:rsidRPr="00C83305">
              <w:rPr>
                <w:sz w:val="24"/>
                <w:szCs w:val="24"/>
              </w:rPr>
              <w:t>4</w:t>
            </w:r>
          </w:p>
        </w:tc>
        <w:tc>
          <w:tcPr>
            <w:tcW w:w="902" w:type="dxa"/>
            <w:noWrap/>
            <w:hideMark/>
          </w:tcPr>
          <w:p w14:paraId="3A5F8E6D" w14:textId="77777777" w:rsidR="00C83305" w:rsidRPr="00C83305" w:rsidRDefault="00C83305" w:rsidP="00675FF1">
            <w:pPr>
              <w:rPr>
                <w:sz w:val="24"/>
                <w:szCs w:val="24"/>
              </w:rPr>
            </w:pPr>
            <w:r w:rsidRPr="00C83305">
              <w:rPr>
                <w:sz w:val="24"/>
                <w:szCs w:val="24"/>
              </w:rPr>
              <w:t>5</w:t>
            </w:r>
          </w:p>
        </w:tc>
        <w:tc>
          <w:tcPr>
            <w:tcW w:w="902" w:type="dxa"/>
            <w:noWrap/>
            <w:hideMark/>
          </w:tcPr>
          <w:p w14:paraId="7EE7C489" w14:textId="77777777" w:rsidR="00C83305" w:rsidRPr="00C83305" w:rsidRDefault="00C83305" w:rsidP="00675FF1">
            <w:pPr>
              <w:rPr>
                <w:sz w:val="24"/>
                <w:szCs w:val="24"/>
              </w:rPr>
            </w:pPr>
            <w:r w:rsidRPr="00C83305">
              <w:rPr>
                <w:sz w:val="24"/>
                <w:szCs w:val="24"/>
              </w:rPr>
              <w:t>6</w:t>
            </w:r>
          </w:p>
        </w:tc>
        <w:tc>
          <w:tcPr>
            <w:tcW w:w="902" w:type="dxa"/>
            <w:noWrap/>
            <w:hideMark/>
          </w:tcPr>
          <w:p w14:paraId="1C6BACEA" w14:textId="77777777" w:rsidR="00C83305" w:rsidRPr="00C83305" w:rsidRDefault="00C83305" w:rsidP="00675FF1">
            <w:pPr>
              <w:rPr>
                <w:sz w:val="24"/>
                <w:szCs w:val="24"/>
              </w:rPr>
            </w:pPr>
            <w:r w:rsidRPr="00C83305">
              <w:rPr>
                <w:sz w:val="24"/>
                <w:szCs w:val="24"/>
              </w:rPr>
              <w:t>7</w:t>
            </w:r>
          </w:p>
        </w:tc>
        <w:tc>
          <w:tcPr>
            <w:tcW w:w="902" w:type="dxa"/>
            <w:noWrap/>
            <w:hideMark/>
          </w:tcPr>
          <w:p w14:paraId="69D54B45" w14:textId="77777777" w:rsidR="00C83305" w:rsidRPr="00C83305" w:rsidRDefault="00C83305" w:rsidP="00675FF1">
            <w:pPr>
              <w:rPr>
                <w:sz w:val="24"/>
                <w:szCs w:val="24"/>
              </w:rPr>
            </w:pPr>
            <w:r w:rsidRPr="00C83305">
              <w:rPr>
                <w:sz w:val="24"/>
                <w:szCs w:val="24"/>
              </w:rPr>
              <w:t>8</w:t>
            </w:r>
          </w:p>
        </w:tc>
        <w:tc>
          <w:tcPr>
            <w:tcW w:w="902" w:type="dxa"/>
            <w:noWrap/>
            <w:hideMark/>
          </w:tcPr>
          <w:p w14:paraId="36B59419" w14:textId="77777777" w:rsidR="00C83305" w:rsidRPr="00C83305" w:rsidRDefault="00C83305" w:rsidP="00675FF1">
            <w:pPr>
              <w:rPr>
                <w:sz w:val="24"/>
                <w:szCs w:val="24"/>
              </w:rPr>
            </w:pPr>
            <w:r w:rsidRPr="00C83305">
              <w:rPr>
                <w:sz w:val="24"/>
                <w:szCs w:val="24"/>
              </w:rPr>
              <w:t>9</w:t>
            </w:r>
          </w:p>
        </w:tc>
      </w:tr>
      <w:tr w:rsidR="00C83305" w:rsidRPr="00C83305" w14:paraId="0428CB9F" w14:textId="77777777" w:rsidTr="37F0283E">
        <w:trPr>
          <w:trHeight w:val="288"/>
        </w:trPr>
        <w:tc>
          <w:tcPr>
            <w:tcW w:w="901" w:type="dxa"/>
            <w:noWrap/>
            <w:hideMark/>
          </w:tcPr>
          <w:p w14:paraId="52D97B38" w14:textId="77777777" w:rsidR="00C83305" w:rsidRPr="00C83305" w:rsidRDefault="00C83305" w:rsidP="00675FF1">
            <w:pPr>
              <w:rPr>
                <w:sz w:val="24"/>
                <w:szCs w:val="24"/>
              </w:rPr>
            </w:pPr>
            <w:r w:rsidRPr="00C83305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  <w:noWrap/>
            <w:hideMark/>
          </w:tcPr>
          <w:p w14:paraId="7C58FD10" w14:textId="77777777" w:rsidR="00C83305" w:rsidRPr="00C83305" w:rsidRDefault="00C83305" w:rsidP="00675FF1">
            <w:pPr>
              <w:rPr>
                <w:sz w:val="24"/>
                <w:szCs w:val="24"/>
              </w:rPr>
            </w:pPr>
            <w:r w:rsidRPr="00C83305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  <w:noWrap/>
            <w:hideMark/>
          </w:tcPr>
          <w:p w14:paraId="7CF15A53" w14:textId="77777777" w:rsidR="00C83305" w:rsidRPr="00C83305" w:rsidRDefault="00C83305" w:rsidP="00675FF1">
            <w:pPr>
              <w:rPr>
                <w:sz w:val="24"/>
                <w:szCs w:val="24"/>
              </w:rPr>
            </w:pPr>
            <w:r w:rsidRPr="00C83305">
              <w:rPr>
                <w:sz w:val="24"/>
                <w:szCs w:val="24"/>
              </w:rPr>
              <w:t>2</w:t>
            </w:r>
          </w:p>
        </w:tc>
        <w:tc>
          <w:tcPr>
            <w:tcW w:w="901" w:type="dxa"/>
            <w:noWrap/>
            <w:hideMark/>
          </w:tcPr>
          <w:p w14:paraId="52232ABF" w14:textId="6FD5002E" w:rsidR="00C83305" w:rsidRPr="00C83305" w:rsidRDefault="71EC6717" w:rsidP="00675FF1">
            <w:pPr>
              <w:rPr>
                <w:sz w:val="24"/>
                <w:szCs w:val="24"/>
              </w:rPr>
            </w:pPr>
            <w:r w:rsidRPr="37F0283E">
              <w:rPr>
                <w:sz w:val="24"/>
                <w:szCs w:val="24"/>
              </w:rPr>
              <w:t>4</w:t>
            </w:r>
          </w:p>
        </w:tc>
        <w:tc>
          <w:tcPr>
            <w:tcW w:w="902" w:type="dxa"/>
            <w:noWrap/>
            <w:hideMark/>
          </w:tcPr>
          <w:p w14:paraId="2A2BC053" w14:textId="77777777" w:rsidR="00C83305" w:rsidRPr="00C83305" w:rsidRDefault="00C83305" w:rsidP="00675FF1">
            <w:pPr>
              <w:rPr>
                <w:sz w:val="24"/>
                <w:szCs w:val="24"/>
              </w:rPr>
            </w:pPr>
            <w:r w:rsidRPr="00C83305">
              <w:rPr>
                <w:sz w:val="24"/>
                <w:szCs w:val="24"/>
              </w:rPr>
              <w:t>7</w:t>
            </w:r>
          </w:p>
        </w:tc>
        <w:tc>
          <w:tcPr>
            <w:tcW w:w="902" w:type="dxa"/>
            <w:noWrap/>
            <w:hideMark/>
          </w:tcPr>
          <w:p w14:paraId="6B7DE8F2" w14:textId="77777777" w:rsidR="00C83305" w:rsidRPr="00C83305" w:rsidRDefault="00C83305" w:rsidP="00675FF1">
            <w:pPr>
              <w:rPr>
                <w:sz w:val="24"/>
                <w:szCs w:val="24"/>
              </w:rPr>
            </w:pPr>
            <w:r w:rsidRPr="00C83305">
              <w:rPr>
                <w:sz w:val="24"/>
                <w:szCs w:val="24"/>
              </w:rPr>
              <w:t>6</w:t>
            </w:r>
          </w:p>
        </w:tc>
        <w:tc>
          <w:tcPr>
            <w:tcW w:w="902" w:type="dxa"/>
            <w:noWrap/>
            <w:hideMark/>
          </w:tcPr>
          <w:p w14:paraId="585E7FFA" w14:textId="63A262D8" w:rsidR="00C83305" w:rsidRPr="00C83305" w:rsidRDefault="74CC8D31" w:rsidP="00675FF1">
            <w:pPr>
              <w:rPr>
                <w:sz w:val="24"/>
                <w:szCs w:val="24"/>
              </w:rPr>
            </w:pPr>
            <w:r w:rsidRPr="37F0283E">
              <w:rPr>
                <w:sz w:val="24"/>
                <w:szCs w:val="24"/>
              </w:rPr>
              <w:t>3</w:t>
            </w:r>
          </w:p>
        </w:tc>
        <w:tc>
          <w:tcPr>
            <w:tcW w:w="902" w:type="dxa"/>
            <w:noWrap/>
            <w:hideMark/>
          </w:tcPr>
          <w:p w14:paraId="3C608199" w14:textId="77777777" w:rsidR="00C83305" w:rsidRPr="00C83305" w:rsidRDefault="00C83305" w:rsidP="00675FF1">
            <w:pPr>
              <w:rPr>
                <w:sz w:val="24"/>
                <w:szCs w:val="24"/>
              </w:rPr>
            </w:pPr>
            <w:r w:rsidRPr="00C83305">
              <w:rPr>
                <w:sz w:val="24"/>
                <w:szCs w:val="24"/>
              </w:rPr>
              <w:t>2</w:t>
            </w:r>
          </w:p>
        </w:tc>
        <w:tc>
          <w:tcPr>
            <w:tcW w:w="902" w:type="dxa"/>
            <w:noWrap/>
            <w:hideMark/>
          </w:tcPr>
          <w:p w14:paraId="5D589403" w14:textId="77777777" w:rsidR="00C83305" w:rsidRPr="00C83305" w:rsidRDefault="00C83305" w:rsidP="00675FF1">
            <w:pPr>
              <w:rPr>
                <w:sz w:val="24"/>
                <w:szCs w:val="24"/>
              </w:rPr>
            </w:pPr>
            <w:r w:rsidRPr="00C83305">
              <w:rPr>
                <w:sz w:val="24"/>
                <w:szCs w:val="24"/>
              </w:rPr>
              <w:t>0</w:t>
            </w:r>
          </w:p>
        </w:tc>
        <w:tc>
          <w:tcPr>
            <w:tcW w:w="902" w:type="dxa"/>
            <w:noWrap/>
            <w:hideMark/>
          </w:tcPr>
          <w:p w14:paraId="2A33113B" w14:textId="77777777" w:rsidR="00C83305" w:rsidRPr="00C83305" w:rsidRDefault="00C83305" w:rsidP="00675FF1">
            <w:pPr>
              <w:rPr>
                <w:sz w:val="24"/>
                <w:szCs w:val="24"/>
              </w:rPr>
            </w:pPr>
            <w:r w:rsidRPr="00C83305">
              <w:rPr>
                <w:sz w:val="24"/>
                <w:szCs w:val="24"/>
              </w:rPr>
              <w:t>0</w:t>
            </w:r>
          </w:p>
        </w:tc>
      </w:tr>
    </w:tbl>
    <w:p w14:paraId="0FB78278" w14:textId="77777777" w:rsidR="006F0E0A" w:rsidRDefault="006F0E0A" w:rsidP="006F0E0A"/>
    <w:p w14:paraId="05B36595" w14:textId="7CB1825F" w:rsidR="006F0E0A" w:rsidRPr="006B4FA4" w:rsidRDefault="006B4FA4" w:rsidP="006F0E0A">
      <w:pPr>
        <w:rPr>
          <w:b/>
          <w:sz w:val="24"/>
          <w:szCs w:val="24"/>
          <w:u w:val="single"/>
        </w:rPr>
      </w:pPr>
      <w:r w:rsidRPr="006B4FA4">
        <w:rPr>
          <w:b/>
          <w:sz w:val="24"/>
          <w:szCs w:val="24"/>
          <w:u w:val="single"/>
        </w:rPr>
        <w:t>Mathematics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C83305" w:rsidRPr="00C83305" w14:paraId="3FFAAE29" w14:textId="77777777" w:rsidTr="37F0283E">
        <w:trPr>
          <w:trHeight w:val="288"/>
        </w:trPr>
        <w:tc>
          <w:tcPr>
            <w:tcW w:w="901" w:type="dxa"/>
            <w:noWrap/>
            <w:hideMark/>
          </w:tcPr>
          <w:p w14:paraId="6011AEF5" w14:textId="77777777" w:rsidR="00C83305" w:rsidRPr="00C83305" w:rsidRDefault="00C83305" w:rsidP="00C83305">
            <w:pPr>
              <w:rPr>
                <w:sz w:val="24"/>
                <w:szCs w:val="24"/>
              </w:rPr>
            </w:pPr>
            <w:r w:rsidRPr="00C83305">
              <w:rPr>
                <w:sz w:val="24"/>
                <w:szCs w:val="24"/>
              </w:rPr>
              <w:t>U</w:t>
            </w:r>
          </w:p>
        </w:tc>
        <w:tc>
          <w:tcPr>
            <w:tcW w:w="901" w:type="dxa"/>
            <w:noWrap/>
            <w:hideMark/>
          </w:tcPr>
          <w:p w14:paraId="2171E9D6" w14:textId="77777777" w:rsidR="00C83305" w:rsidRPr="00C83305" w:rsidRDefault="00C83305" w:rsidP="00C83305">
            <w:pPr>
              <w:rPr>
                <w:sz w:val="24"/>
                <w:szCs w:val="24"/>
              </w:rPr>
            </w:pPr>
            <w:r w:rsidRPr="00C83305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  <w:noWrap/>
            <w:hideMark/>
          </w:tcPr>
          <w:p w14:paraId="2A2481BF" w14:textId="77777777" w:rsidR="00C83305" w:rsidRPr="00C83305" w:rsidRDefault="00C83305" w:rsidP="00C83305">
            <w:pPr>
              <w:rPr>
                <w:sz w:val="24"/>
                <w:szCs w:val="24"/>
              </w:rPr>
            </w:pPr>
            <w:r w:rsidRPr="00C83305">
              <w:rPr>
                <w:sz w:val="24"/>
                <w:szCs w:val="24"/>
              </w:rPr>
              <w:t>2</w:t>
            </w:r>
          </w:p>
        </w:tc>
        <w:tc>
          <w:tcPr>
            <w:tcW w:w="901" w:type="dxa"/>
            <w:noWrap/>
            <w:hideMark/>
          </w:tcPr>
          <w:p w14:paraId="55924F68" w14:textId="77777777" w:rsidR="00C83305" w:rsidRPr="00C83305" w:rsidRDefault="00C83305" w:rsidP="00C83305">
            <w:pPr>
              <w:rPr>
                <w:sz w:val="24"/>
                <w:szCs w:val="24"/>
              </w:rPr>
            </w:pPr>
            <w:r w:rsidRPr="00C83305">
              <w:rPr>
                <w:sz w:val="24"/>
                <w:szCs w:val="24"/>
              </w:rPr>
              <w:t>3</w:t>
            </w:r>
          </w:p>
        </w:tc>
        <w:tc>
          <w:tcPr>
            <w:tcW w:w="902" w:type="dxa"/>
            <w:noWrap/>
            <w:hideMark/>
          </w:tcPr>
          <w:p w14:paraId="68FD2C82" w14:textId="77777777" w:rsidR="00C83305" w:rsidRPr="00C83305" w:rsidRDefault="00C83305" w:rsidP="00C83305">
            <w:pPr>
              <w:rPr>
                <w:sz w:val="24"/>
                <w:szCs w:val="24"/>
              </w:rPr>
            </w:pPr>
            <w:r w:rsidRPr="00C83305">
              <w:rPr>
                <w:sz w:val="24"/>
                <w:szCs w:val="24"/>
              </w:rPr>
              <w:t>4</w:t>
            </w:r>
          </w:p>
        </w:tc>
        <w:tc>
          <w:tcPr>
            <w:tcW w:w="902" w:type="dxa"/>
            <w:noWrap/>
            <w:hideMark/>
          </w:tcPr>
          <w:p w14:paraId="53A16E5D" w14:textId="77777777" w:rsidR="00C83305" w:rsidRPr="00C83305" w:rsidRDefault="00C83305" w:rsidP="00C83305">
            <w:pPr>
              <w:rPr>
                <w:sz w:val="24"/>
                <w:szCs w:val="24"/>
              </w:rPr>
            </w:pPr>
            <w:r w:rsidRPr="00C83305">
              <w:rPr>
                <w:sz w:val="24"/>
                <w:szCs w:val="24"/>
              </w:rPr>
              <w:t>5</w:t>
            </w:r>
          </w:p>
        </w:tc>
        <w:tc>
          <w:tcPr>
            <w:tcW w:w="902" w:type="dxa"/>
            <w:noWrap/>
            <w:hideMark/>
          </w:tcPr>
          <w:p w14:paraId="7313B847" w14:textId="77777777" w:rsidR="00C83305" w:rsidRPr="00C83305" w:rsidRDefault="00C83305" w:rsidP="00C83305">
            <w:pPr>
              <w:rPr>
                <w:sz w:val="24"/>
                <w:szCs w:val="24"/>
              </w:rPr>
            </w:pPr>
            <w:r w:rsidRPr="00C83305">
              <w:rPr>
                <w:sz w:val="24"/>
                <w:szCs w:val="24"/>
              </w:rPr>
              <w:t>6</w:t>
            </w:r>
          </w:p>
        </w:tc>
        <w:tc>
          <w:tcPr>
            <w:tcW w:w="902" w:type="dxa"/>
            <w:noWrap/>
            <w:hideMark/>
          </w:tcPr>
          <w:p w14:paraId="56917B78" w14:textId="77777777" w:rsidR="00C83305" w:rsidRPr="00C83305" w:rsidRDefault="00C83305" w:rsidP="00C83305">
            <w:pPr>
              <w:rPr>
                <w:sz w:val="24"/>
                <w:szCs w:val="24"/>
              </w:rPr>
            </w:pPr>
            <w:r w:rsidRPr="00C83305">
              <w:rPr>
                <w:sz w:val="24"/>
                <w:szCs w:val="24"/>
              </w:rPr>
              <w:t>7</w:t>
            </w:r>
          </w:p>
        </w:tc>
        <w:tc>
          <w:tcPr>
            <w:tcW w:w="902" w:type="dxa"/>
            <w:noWrap/>
            <w:hideMark/>
          </w:tcPr>
          <w:p w14:paraId="263A9837" w14:textId="77777777" w:rsidR="00C83305" w:rsidRPr="00C83305" w:rsidRDefault="00C83305" w:rsidP="00C83305">
            <w:pPr>
              <w:rPr>
                <w:sz w:val="24"/>
                <w:szCs w:val="24"/>
              </w:rPr>
            </w:pPr>
            <w:r w:rsidRPr="00C83305">
              <w:rPr>
                <w:sz w:val="24"/>
                <w:szCs w:val="24"/>
              </w:rPr>
              <w:t>8</w:t>
            </w:r>
          </w:p>
        </w:tc>
        <w:tc>
          <w:tcPr>
            <w:tcW w:w="902" w:type="dxa"/>
            <w:noWrap/>
            <w:hideMark/>
          </w:tcPr>
          <w:p w14:paraId="30EE45DB" w14:textId="77777777" w:rsidR="00C83305" w:rsidRPr="00C83305" w:rsidRDefault="00C83305" w:rsidP="00C83305">
            <w:pPr>
              <w:rPr>
                <w:sz w:val="24"/>
                <w:szCs w:val="24"/>
              </w:rPr>
            </w:pPr>
            <w:r w:rsidRPr="00C83305">
              <w:rPr>
                <w:sz w:val="24"/>
                <w:szCs w:val="24"/>
              </w:rPr>
              <w:t>9</w:t>
            </w:r>
          </w:p>
        </w:tc>
      </w:tr>
      <w:tr w:rsidR="00C83305" w:rsidRPr="00C83305" w14:paraId="1AF4630E" w14:textId="77777777" w:rsidTr="37F0283E">
        <w:trPr>
          <w:trHeight w:val="288"/>
        </w:trPr>
        <w:tc>
          <w:tcPr>
            <w:tcW w:w="901" w:type="dxa"/>
            <w:noWrap/>
            <w:hideMark/>
          </w:tcPr>
          <w:p w14:paraId="19E68C4A" w14:textId="77777777" w:rsidR="00C83305" w:rsidRPr="00C83305" w:rsidRDefault="00C83305" w:rsidP="00C83305">
            <w:pPr>
              <w:rPr>
                <w:sz w:val="24"/>
                <w:szCs w:val="24"/>
              </w:rPr>
            </w:pPr>
            <w:r w:rsidRPr="00C83305">
              <w:rPr>
                <w:sz w:val="24"/>
                <w:szCs w:val="24"/>
              </w:rPr>
              <w:t>2</w:t>
            </w:r>
          </w:p>
        </w:tc>
        <w:tc>
          <w:tcPr>
            <w:tcW w:w="901" w:type="dxa"/>
            <w:noWrap/>
            <w:hideMark/>
          </w:tcPr>
          <w:p w14:paraId="3CA0BE1D" w14:textId="77777777" w:rsidR="00C83305" w:rsidRPr="00C83305" w:rsidRDefault="00C83305" w:rsidP="00C83305">
            <w:pPr>
              <w:rPr>
                <w:sz w:val="24"/>
                <w:szCs w:val="24"/>
              </w:rPr>
            </w:pPr>
            <w:r w:rsidRPr="00C83305">
              <w:rPr>
                <w:sz w:val="24"/>
                <w:szCs w:val="24"/>
              </w:rPr>
              <w:t>12</w:t>
            </w:r>
          </w:p>
        </w:tc>
        <w:tc>
          <w:tcPr>
            <w:tcW w:w="901" w:type="dxa"/>
            <w:noWrap/>
            <w:hideMark/>
          </w:tcPr>
          <w:p w14:paraId="7DAA2018" w14:textId="77777777" w:rsidR="00C83305" w:rsidRPr="00C83305" w:rsidRDefault="00C83305" w:rsidP="00C83305">
            <w:pPr>
              <w:rPr>
                <w:sz w:val="24"/>
                <w:szCs w:val="24"/>
              </w:rPr>
            </w:pPr>
            <w:r w:rsidRPr="00C83305">
              <w:rPr>
                <w:sz w:val="24"/>
                <w:szCs w:val="24"/>
              </w:rPr>
              <w:t>10</w:t>
            </w:r>
          </w:p>
        </w:tc>
        <w:tc>
          <w:tcPr>
            <w:tcW w:w="901" w:type="dxa"/>
            <w:noWrap/>
            <w:hideMark/>
          </w:tcPr>
          <w:p w14:paraId="029E3674" w14:textId="77777777" w:rsidR="00C83305" w:rsidRPr="00C83305" w:rsidRDefault="00C83305" w:rsidP="00C83305">
            <w:pPr>
              <w:rPr>
                <w:sz w:val="24"/>
                <w:szCs w:val="24"/>
              </w:rPr>
            </w:pPr>
            <w:r w:rsidRPr="00C83305">
              <w:rPr>
                <w:sz w:val="24"/>
                <w:szCs w:val="24"/>
              </w:rPr>
              <w:t>6</w:t>
            </w:r>
          </w:p>
        </w:tc>
        <w:tc>
          <w:tcPr>
            <w:tcW w:w="902" w:type="dxa"/>
            <w:noWrap/>
            <w:hideMark/>
          </w:tcPr>
          <w:p w14:paraId="0A9BABD4" w14:textId="46D8E92F" w:rsidR="00C83305" w:rsidRPr="00C83305" w:rsidRDefault="5BA2A13C" w:rsidP="00C83305">
            <w:pPr>
              <w:rPr>
                <w:sz w:val="24"/>
                <w:szCs w:val="24"/>
              </w:rPr>
            </w:pPr>
            <w:r w:rsidRPr="37F0283E">
              <w:rPr>
                <w:sz w:val="24"/>
                <w:szCs w:val="24"/>
              </w:rPr>
              <w:t>1</w:t>
            </w:r>
            <w:r w:rsidR="11430755" w:rsidRPr="37F0283E">
              <w:rPr>
                <w:sz w:val="24"/>
                <w:szCs w:val="24"/>
              </w:rPr>
              <w:t>5</w:t>
            </w:r>
          </w:p>
        </w:tc>
        <w:tc>
          <w:tcPr>
            <w:tcW w:w="902" w:type="dxa"/>
            <w:noWrap/>
            <w:hideMark/>
          </w:tcPr>
          <w:p w14:paraId="111B9387" w14:textId="77777777" w:rsidR="00C83305" w:rsidRPr="00C83305" w:rsidRDefault="00C83305" w:rsidP="00C83305">
            <w:pPr>
              <w:rPr>
                <w:sz w:val="24"/>
                <w:szCs w:val="24"/>
              </w:rPr>
            </w:pPr>
            <w:r w:rsidRPr="00C83305">
              <w:rPr>
                <w:sz w:val="24"/>
                <w:szCs w:val="24"/>
              </w:rPr>
              <w:t>7</w:t>
            </w:r>
          </w:p>
        </w:tc>
        <w:tc>
          <w:tcPr>
            <w:tcW w:w="902" w:type="dxa"/>
            <w:noWrap/>
            <w:hideMark/>
          </w:tcPr>
          <w:p w14:paraId="69F74C4A" w14:textId="63495E52" w:rsidR="00C83305" w:rsidRPr="00C83305" w:rsidRDefault="64B6ABED" w:rsidP="00C83305">
            <w:pPr>
              <w:rPr>
                <w:sz w:val="24"/>
                <w:szCs w:val="24"/>
              </w:rPr>
            </w:pPr>
            <w:r w:rsidRPr="37F0283E">
              <w:rPr>
                <w:sz w:val="24"/>
                <w:szCs w:val="24"/>
              </w:rPr>
              <w:t>1</w:t>
            </w:r>
          </w:p>
        </w:tc>
        <w:tc>
          <w:tcPr>
            <w:tcW w:w="902" w:type="dxa"/>
            <w:noWrap/>
            <w:hideMark/>
          </w:tcPr>
          <w:p w14:paraId="4F36B4EC" w14:textId="77777777" w:rsidR="00C83305" w:rsidRPr="00C83305" w:rsidRDefault="00C83305" w:rsidP="00C83305">
            <w:pPr>
              <w:rPr>
                <w:sz w:val="24"/>
                <w:szCs w:val="24"/>
              </w:rPr>
            </w:pPr>
            <w:r w:rsidRPr="00C83305">
              <w:rPr>
                <w:sz w:val="24"/>
                <w:szCs w:val="24"/>
              </w:rPr>
              <w:t>0</w:t>
            </w:r>
          </w:p>
        </w:tc>
        <w:tc>
          <w:tcPr>
            <w:tcW w:w="902" w:type="dxa"/>
            <w:noWrap/>
            <w:hideMark/>
          </w:tcPr>
          <w:p w14:paraId="00C79176" w14:textId="77777777" w:rsidR="00C83305" w:rsidRPr="00C83305" w:rsidRDefault="00C83305" w:rsidP="00C83305">
            <w:pPr>
              <w:rPr>
                <w:sz w:val="24"/>
                <w:szCs w:val="24"/>
              </w:rPr>
            </w:pPr>
            <w:r w:rsidRPr="00C83305">
              <w:rPr>
                <w:sz w:val="24"/>
                <w:szCs w:val="24"/>
              </w:rPr>
              <w:t>0</w:t>
            </w:r>
          </w:p>
        </w:tc>
        <w:tc>
          <w:tcPr>
            <w:tcW w:w="902" w:type="dxa"/>
            <w:noWrap/>
            <w:hideMark/>
          </w:tcPr>
          <w:p w14:paraId="0324198A" w14:textId="77777777" w:rsidR="00C83305" w:rsidRPr="00C83305" w:rsidRDefault="00C83305" w:rsidP="00C83305">
            <w:pPr>
              <w:rPr>
                <w:sz w:val="24"/>
                <w:szCs w:val="24"/>
              </w:rPr>
            </w:pPr>
            <w:r w:rsidRPr="00C83305">
              <w:rPr>
                <w:sz w:val="24"/>
                <w:szCs w:val="24"/>
              </w:rPr>
              <w:t>0</w:t>
            </w:r>
          </w:p>
        </w:tc>
      </w:tr>
    </w:tbl>
    <w:p w14:paraId="1FC39945" w14:textId="77777777" w:rsidR="006F0E0A" w:rsidRPr="002D65E6" w:rsidRDefault="006F0E0A" w:rsidP="006F0E0A">
      <w:pPr>
        <w:rPr>
          <w:sz w:val="24"/>
          <w:szCs w:val="24"/>
        </w:rPr>
      </w:pPr>
    </w:p>
    <w:p w14:paraId="4C7F8A94" w14:textId="76CA3E08" w:rsidR="006F0E0A" w:rsidRDefault="00AA5180" w:rsidP="006F0E0A">
      <w:pPr>
        <w:rPr>
          <w:b/>
          <w:sz w:val="24"/>
          <w:szCs w:val="24"/>
          <w:u w:val="single"/>
        </w:rPr>
      </w:pPr>
      <w:r w:rsidRPr="006B4FA4">
        <w:rPr>
          <w:b/>
          <w:sz w:val="24"/>
          <w:szCs w:val="24"/>
          <w:u w:val="single"/>
        </w:rPr>
        <w:t>Combined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C83305" w:rsidRPr="00C83305" w14:paraId="278029EC" w14:textId="77777777" w:rsidTr="37F0283E">
        <w:trPr>
          <w:trHeight w:val="288"/>
        </w:trPr>
        <w:tc>
          <w:tcPr>
            <w:tcW w:w="450" w:type="dxa"/>
            <w:noWrap/>
            <w:hideMark/>
          </w:tcPr>
          <w:p w14:paraId="1EEB5A1E" w14:textId="77777777" w:rsidR="00C83305" w:rsidRPr="000257AD" w:rsidRDefault="00C83305" w:rsidP="00C83305">
            <w:pPr>
              <w:rPr>
                <w:sz w:val="16"/>
                <w:szCs w:val="16"/>
              </w:rPr>
            </w:pPr>
            <w:r w:rsidRPr="000257AD">
              <w:rPr>
                <w:sz w:val="16"/>
                <w:szCs w:val="16"/>
              </w:rPr>
              <w:t>U</w:t>
            </w:r>
          </w:p>
        </w:tc>
        <w:tc>
          <w:tcPr>
            <w:tcW w:w="450" w:type="dxa"/>
            <w:noWrap/>
            <w:hideMark/>
          </w:tcPr>
          <w:p w14:paraId="45ECE307" w14:textId="77777777" w:rsidR="00C83305" w:rsidRPr="000257AD" w:rsidRDefault="00C83305" w:rsidP="00C83305">
            <w:pPr>
              <w:rPr>
                <w:sz w:val="16"/>
                <w:szCs w:val="16"/>
              </w:rPr>
            </w:pPr>
            <w:r w:rsidRPr="000257AD">
              <w:rPr>
                <w:sz w:val="16"/>
                <w:szCs w:val="16"/>
              </w:rPr>
              <w:t>1-1</w:t>
            </w:r>
          </w:p>
        </w:tc>
        <w:tc>
          <w:tcPr>
            <w:tcW w:w="450" w:type="dxa"/>
            <w:noWrap/>
            <w:hideMark/>
          </w:tcPr>
          <w:p w14:paraId="2BCE4AE0" w14:textId="77777777" w:rsidR="00C83305" w:rsidRPr="000257AD" w:rsidRDefault="00C83305" w:rsidP="00C83305">
            <w:pPr>
              <w:rPr>
                <w:sz w:val="16"/>
                <w:szCs w:val="16"/>
              </w:rPr>
            </w:pPr>
            <w:r w:rsidRPr="000257AD">
              <w:rPr>
                <w:sz w:val="16"/>
                <w:szCs w:val="16"/>
              </w:rPr>
              <w:t>1-2</w:t>
            </w:r>
          </w:p>
        </w:tc>
        <w:tc>
          <w:tcPr>
            <w:tcW w:w="450" w:type="dxa"/>
            <w:noWrap/>
            <w:hideMark/>
          </w:tcPr>
          <w:p w14:paraId="241B4A38" w14:textId="77777777" w:rsidR="00C83305" w:rsidRPr="000257AD" w:rsidRDefault="00C83305" w:rsidP="00C83305">
            <w:pPr>
              <w:rPr>
                <w:sz w:val="16"/>
                <w:szCs w:val="16"/>
              </w:rPr>
            </w:pPr>
            <w:r w:rsidRPr="000257AD">
              <w:rPr>
                <w:sz w:val="16"/>
                <w:szCs w:val="16"/>
              </w:rPr>
              <w:t>2-1</w:t>
            </w:r>
          </w:p>
        </w:tc>
        <w:tc>
          <w:tcPr>
            <w:tcW w:w="451" w:type="dxa"/>
            <w:noWrap/>
            <w:hideMark/>
          </w:tcPr>
          <w:p w14:paraId="45FB0DD3" w14:textId="77777777" w:rsidR="00C83305" w:rsidRPr="000257AD" w:rsidRDefault="00C83305" w:rsidP="00C83305">
            <w:pPr>
              <w:rPr>
                <w:sz w:val="16"/>
                <w:szCs w:val="16"/>
              </w:rPr>
            </w:pPr>
            <w:r w:rsidRPr="000257AD">
              <w:rPr>
                <w:sz w:val="16"/>
                <w:szCs w:val="16"/>
              </w:rPr>
              <w:t>2-2</w:t>
            </w:r>
          </w:p>
        </w:tc>
        <w:tc>
          <w:tcPr>
            <w:tcW w:w="451" w:type="dxa"/>
            <w:noWrap/>
            <w:hideMark/>
          </w:tcPr>
          <w:p w14:paraId="4B4E3C6E" w14:textId="77777777" w:rsidR="00C83305" w:rsidRPr="000257AD" w:rsidRDefault="00C83305" w:rsidP="00C83305">
            <w:pPr>
              <w:rPr>
                <w:sz w:val="16"/>
                <w:szCs w:val="16"/>
              </w:rPr>
            </w:pPr>
            <w:r w:rsidRPr="000257AD">
              <w:rPr>
                <w:sz w:val="16"/>
                <w:szCs w:val="16"/>
              </w:rPr>
              <w:t>2-3</w:t>
            </w:r>
          </w:p>
        </w:tc>
        <w:tc>
          <w:tcPr>
            <w:tcW w:w="451" w:type="dxa"/>
            <w:noWrap/>
            <w:hideMark/>
          </w:tcPr>
          <w:p w14:paraId="13712D91" w14:textId="77777777" w:rsidR="00C83305" w:rsidRPr="000257AD" w:rsidRDefault="00C83305" w:rsidP="00C83305">
            <w:pPr>
              <w:rPr>
                <w:sz w:val="16"/>
                <w:szCs w:val="16"/>
              </w:rPr>
            </w:pPr>
            <w:r w:rsidRPr="000257AD">
              <w:rPr>
                <w:sz w:val="16"/>
                <w:szCs w:val="16"/>
              </w:rPr>
              <w:t>3-2</w:t>
            </w:r>
          </w:p>
        </w:tc>
        <w:tc>
          <w:tcPr>
            <w:tcW w:w="451" w:type="dxa"/>
            <w:noWrap/>
            <w:hideMark/>
          </w:tcPr>
          <w:p w14:paraId="77EDD2D6" w14:textId="77777777" w:rsidR="00C83305" w:rsidRPr="000257AD" w:rsidRDefault="00C83305" w:rsidP="00C83305">
            <w:pPr>
              <w:rPr>
                <w:sz w:val="16"/>
                <w:szCs w:val="16"/>
              </w:rPr>
            </w:pPr>
            <w:r w:rsidRPr="000257AD">
              <w:rPr>
                <w:sz w:val="16"/>
                <w:szCs w:val="16"/>
              </w:rPr>
              <w:t>3-3</w:t>
            </w:r>
          </w:p>
        </w:tc>
        <w:tc>
          <w:tcPr>
            <w:tcW w:w="451" w:type="dxa"/>
            <w:noWrap/>
            <w:hideMark/>
          </w:tcPr>
          <w:p w14:paraId="79BE60A9" w14:textId="77777777" w:rsidR="00C83305" w:rsidRPr="000257AD" w:rsidRDefault="00C83305" w:rsidP="00C83305">
            <w:pPr>
              <w:rPr>
                <w:sz w:val="16"/>
                <w:szCs w:val="16"/>
              </w:rPr>
            </w:pPr>
            <w:r w:rsidRPr="000257AD">
              <w:rPr>
                <w:sz w:val="16"/>
                <w:szCs w:val="16"/>
              </w:rPr>
              <w:t>3-4</w:t>
            </w:r>
          </w:p>
        </w:tc>
        <w:tc>
          <w:tcPr>
            <w:tcW w:w="451" w:type="dxa"/>
            <w:noWrap/>
            <w:hideMark/>
          </w:tcPr>
          <w:p w14:paraId="178F3C97" w14:textId="77777777" w:rsidR="00C83305" w:rsidRPr="000257AD" w:rsidRDefault="00C83305" w:rsidP="00C83305">
            <w:pPr>
              <w:rPr>
                <w:sz w:val="16"/>
                <w:szCs w:val="16"/>
              </w:rPr>
            </w:pPr>
            <w:r w:rsidRPr="000257AD">
              <w:rPr>
                <w:sz w:val="16"/>
                <w:szCs w:val="16"/>
              </w:rPr>
              <w:t>4-3</w:t>
            </w:r>
          </w:p>
        </w:tc>
        <w:tc>
          <w:tcPr>
            <w:tcW w:w="451" w:type="dxa"/>
            <w:noWrap/>
            <w:hideMark/>
          </w:tcPr>
          <w:p w14:paraId="6D1436CF" w14:textId="77777777" w:rsidR="00C83305" w:rsidRPr="000257AD" w:rsidRDefault="00C83305" w:rsidP="00C83305">
            <w:pPr>
              <w:rPr>
                <w:sz w:val="16"/>
                <w:szCs w:val="16"/>
              </w:rPr>
            </w:pPr>
            <w:r w:rsidRPr="000257AD">
              <w:rPr>
                <w:sz w:val="16"/>
                <w:szCs w:val="16"/>
              </w:rPr>
              <w:t>4-4</w:t>
            </w:r>
          </w:p>
        </w:tc>
        <w:tc>
          <w:tcPr>
            <w:tcW w:w="451" w:type="dxa"/>
            <w:noWrap/>
            <w:hideMark/>
          </w:tcPr>
          <w:p w14:paraId="3B8787C1" w14:textId="77777777" w:rsidR="00C83305" w:rsidRPr="000257AD" w:rsidRDefault="00C83305" w:rsidP="00C83305">
            <w:pPr>
              <w:rPr>
                <w:sz w:val="16"/>
                <w:szCs w:val="16"/>
              </w:rPr>
            </w:pPr>
            <w:r w:rsidRPr="000257AD">
              <w:rPr>
                <w:sz w:val="16"/>
                <w:szCs w:val="16"/>
              </w:rPr>
              <w:t>4-5</w:t>
            </w:r>
          </w:p>
        </w:tc>
        <w:tc>
          <w:tcPr>
            <w:tcW w:w="451" w:type="dxa"/>
            <w:noWrap/>
            <w:hideMark/>
          </w:tcPr>
          <w:p w14:paraId="596FC7F6" w14:textId="77777777" w:rsidR="00C83305" w:rsidRPr="000257AD" w:rsidRDefault="00C83305" w:rsidP="00C83305">
            <w:pPr>
              <w:rPr>
                <w:sz w:val="16"/>
                <w:szCs w:val="16"/>
              </w:rPr>
            </w:pPr>
            <w:r w:rsidRPr="000257AD">
              <w:rPr>
                <w:sz w:val="16"/>
                <w:szCs w:val="16"/>
              </w:rPr>
              <w:t>5-4</w:t>
            </w:r>
          </w:p>
        </w:tc>
        <w:tc>
          <w:tcPr>
            <w:tcW w:w="451" w:type="dxa"/>
            <w:noWrap/>
            <w:hideMark/>
          </w:tcPr>
          <w:p w14:paraId="305701D5" w14:textId="77777777" w:rsidR="00C83305" w:rsidRPr="000257AD" w:rsidRDefault="00C83305" w:rsidP="00C83305">
            <w:pPr>
              <w:rPr>
                <w:sz w:val="16"/>
                <w:szCs w:val="16"/>
              </w:rPr>
            </w:pPr>
            <w:r w:rsidRPr="000257AD">
              <w:rPr>
                <w:sz w:val="16"/>
                <w:szCs w:val="16"/>
              </w:rPr>
              <w:t>5-5</w:t>
            </w:r>
          </w:p>
        </w:tc>
        <w:tc>
          <w:tcPr>
            <w:tcW w:w="451" w:type="dxa"/>
            <w:noWrap/>
            <w:hideMark/>
          </w:tcPr>
          <w:p w14:paraId="14EE1D93" w14:textId="77777777" w:rsidR="00C83305" w:rsidRPr="000257AD" w:rsidRDefault="00C83305" w:rsidP="00C83305">
            <w:pPr>
              <w:rPr>
                <w:sz w:val="16"/>
                <w:szCs w:val="16"/>
              </w:rPr>
            </w:pPr>
            <w:r w:rsidRPr="000257AD">
              <w:rPr>
                <w:sz w:val="16"/>
                <w:szCs w:val="16"/>
              </w:rPr>
              <w:t>5-6</w:t>
            </w:r>
          </w:p>
        </w:tc>
        <w:tc>
          <w:tcPr>
            <w:tcW w:w="451" w:type="dxa"/>
            <w:noWrap/>
            <w:hideMark/>
          </w:tcPr>
          <w:p w14:paraId="0DF1580A" w14:textId="77777777" w:rsidR="00C83305" w:rsidRPr="000257AD" w:rsidRDefault="00C83305" w:rsidP="00C83305">
            <w:pPr>
              <w:rPr>
                <w:sz w:val="16"/>
                <w:szCs w:val="16"/>
              </w:rPr>
            </w:pPr>
            <w:r w:rsidRPr="000257AD">
              <w:rPr>
                <w:sz w:val="16"/>
                <w:szCs w:val="16"/>
              </w:rPr>
              <w:t>6-5</w:t>
            </w:r>
          </w:p>
        </w:tc>
        <w:tc>
          <w:tcPr>
            <w:tcW w:w="451" w:type="dxa"/>
            <w:noWrap/>
            <w:hideMark/>
          </w:tcPr>
          <w:p w14:paraId="7ECB1D9E" w14:textId="77777777" w:rsidR="00C83305" w:rsidRPr="000257AD" w:rsidRDefault="00C83305" w:rsidP="00C83305">
            <w:pPr>
              <w:rPr>
                <w:sz w:val="16"/>
                <w:szCs w:val="16"/>
              </w:rPr>
            </w:pPr>
            <w:r w:rsidRPr="000257AD">
              <w:rPr>
                <w:sz w:val="16"/>
                <w:szCs w:val="16"/>
              </w:rPr>
              <w:t>6-6</w:t>
            </w:r>
          </w:p>
        </w:tc>
        <w:tc>
          <w:tcPr>
            <w:tcW w:w="451" w:type="dxa"/>
            <w:noWrap/>
            <w:hideMark/>
          </w:tcPr>
          <w:p w14:paraId="513C3A1F" w14:textId="77777777" w:rsidR="00C83305" w:rsidRPr="000257AD" w:rsidRDefault="00C83305" w:rsidP="00C83305">
            <w:pPr>
              <w:rPr>
                <w:sz w:val="16"/>
                <w:szCs w:val="16"/>
              </w:rPr>
            </w:pPr>
            <w:r w:rsidRPr="000257AD">
              <w:rPr>
                <w:sz w:val="16"/>
                <w:szCs w:val="16"/>
              </w:rPr>
              <w:t>6-7</w:t>
            </w:r>
          </w:p>
        </w:tc>
        <w:tc>
          <w:tcPr>
            <w:tcW w:w="451" w:type="dxa"/>
            <w:noWrap/>
            <w:hideMark/>
          </w:tcPr>
          <w:p w14:paraId="0E8E9DB1" w14:textId="77777777" w:rsidR="00C83305" w:rsidRPr="000257AD" w:rsidRDefault="00C83305" w:rsidP="00C83305">
            <w:pPr>
              <w:rPr>
                <w:sz w:val="16"/>
                <w:szCs w:val="16"/>
              </w:rPr>
            </w:pPr>
            <w:r w:rsidRPr="000257AD">
              <w:rPr>
                <w:sz w:val="16"/>
                <w:szCs w:val="16"/>
              </w:rPr>
              <w:t>7-6</w:t>
            </w:r>
          </w:p>
        </w:tc>
        <w:tc>
          <w:tcPr>
            <w:tcW w:w="451" w:type="dxa"/>
            <w:noWrap/>
            <w:hideMark/>
          </w:tcPr>
          <w:p w14:paraId="10444E65" w14:textId="77777777" w:rsidR="00C83305" w:rsidRPr="000257AD" w:rsidRDefault="00C83305" w:rsidP="00C83305">
            <w:pPr>
              <w:rPr>
                <w:sz w:val="16"/>
                <w:szCs w:val="16"/>
              </w:rPr>
            </w:pPr>
            <w:r w:rsidRPr="000257AD">
              <w:rPr>
                <w:sz w:val="16"/>
                <w:szCs w:val="16"/>
              </w:rPr>
              <w:t>7-7</w:t>
            </w:r>
          </w:p>
        </w:tc>
      </w:tr>
      <w:tr w:rsidR="00C83305" w:rsidRPr="00C83305" w14:paraId="317D04E7" w14:textId="77777777" w:rsidTr="37F0283E">
        <w:trPr>
          <w:trHeight w:val="288"/>
        </w:trPr>
        <w:tc>
          <w:tcPr>
            <w:tcW w:w="450" w:type="dxa"/>
            <w:noWrap/>
            <w:hideMark/>
          </w:tcPr>
          <w:p w14:paraId="0BE65113" w14:textId="77777777" w:rsidR="00C83305" w:rsidRPr="000257AD" w:rsidRDefault="00C83305" w:rsidP="00C83305">
            <w:pPr>
              <w:rPr>
                <w:sz w:val="24"/>
                <w:szCs w:val="24"/>
              </w:rPr>
            </w:pPr>
            <w:r w:rsidRPr="000257AD">
              <w:rPr>
                <w:sz w:val="24"/>
                <w:szCs w:val="24"/>
              </w:rPr>
              <w:t>2</w:t>
            </w:r>
          </w:p>
        </w:tc>
        <w:tc>
          <w:tcPr>
            <w:tcW w:w="450" w:type="dxa"/>
            <w:noWrap/>
            <w:hideMark/>
          </w:tcPr>
          <w:p w14:paraId="1DC10212" w14:textId="77777777" w:rsidR="00C83305" w:rsidRPr="000257AD" w:rsidRDefault="00C83305" w:rsidP="00C83305">
            <w:pPr>
              <w:rPr>
                <w:sz w:val="24"/>
                <w:szCs w:val="24"/>
              </w:rPr>
            </w:pPr>
            <w:r w:rsidRPr="000257AD">
              <w:rPr>
                <w:sz w:val="24"/>
                <w:szCs w:val="24"/>
              </w:rPr>
              <w:t>3</w:t>
            </w:r>
          </w:p>
        </w:tc>
        <w:tc>
          <w:tcPr>
            <w:tcW w:w="450" w:type="dxa"/>
            <w:noWrap/>
            <w:hideMark/>
          </w:tcPr>
          <w:p w14:paraId="107940E9" w14:textId="77777777" w:rsidR="00C83305" w:rsidRPr="000257AD" w:rsidRDefault="00C83305" w:rsidP="00C83305">
            <w:pPr>
              <w:rPr>
                <w:sz w:val="24"/>
                <w:szCs w:val="24"/>
              </w:rPr>
            </w:pPr>
            <w:r w:rsidRPr="000257AD">
              <w:rPr>
                <w:sz w:val="24"/>
                <w:szCs w:val="24"/>
              </w:rPr>
              <w:t>0</w:t>
            </w:r>
          </w:p>
        </w:tc>
        <w:tc>
          <w:tcPr>
            <w:tcW w:w="450" w:type="dxa"/>
            <w:noWrap/>
            <w:hideMark/>
          </w:tcPr>
          <w:p w14:paraId="16BBF25B" w14:textId="77777777" w:rsidR="00C83305" w:rsidRPr="000257AD" w:rsidRDefault="00C83305" w:rsidP="00C83305">
            <w:pPr>
              <w:rPr>
                <w:sz w:val="24"/>
                <w:szCs w:val="24"/>
              </w:rPr>
            </w:pPr>
            <w:r w:rsidRPr="000257AD">
              <w:rPr>
                <w:sz w:val="24"/>
                <w:szCs w:val="24"/>
              </w:rPr>
              <w:t>2</w:t>
            </w:r>
          </w:p>
        </w:tc>
        <w:tc>
          <w:tcPr>
            <w:tcW w:w="451" w:type="dxa"/>
            <w:noWrap/>
            <w:hideMark/>
          </w:tcPr>
          <w:p w14:paraId="434D3A04" w14:textId="77777777" w:rsidR="00C83305" w:rsidRPr="000257AD" w:rsidRDefault="00C83305" w:rsidP="00C83305">
            <w:pPr>
              <w:rPr>
                <w:sz w:val="24"/>
                <w:szCs w:val="24"/>
              </w:rPr>
            </w:pPr>
            <w:r w:rsidRPr="000257AD">
              <w:rPr>
                <w:sz w:val="24"/>
                <w:szCs w:val="24"/>
              </w:rPr>
              <w:t>7</w:t>
            </w:r>
          </w:p>
        </w:tc>
        <w:tc>
          <w:tcPr>
            <w:tcW w:w="451" w:type="dxa"/>
            <w:noWrap/>
            <w:hideMark/>
          </w:tcPr>
          <w:p w14:paraId="04B784B2" w14:textId="77777777" w:rsidR="00C83305" w:rsidRPr="000257AD" w:rsidRDefault="00C83305" w:rsidP="00C83305">
            <w:pPr>
              <w:rPr>
                <w:sz w:val="24"/>
                <w:szCs w:val="24"/>
              </w:rPr>
            </w:pPr>
            <w:r w:rsidRPr="000257AD">
              <w:rPr>
                <w:sz w:val="24"/>
                <w:szCs w:val="24"/>
              </w:rPr>
              <w:t>0</w:t>
            </w:r>
          </w:p>
        </w:tc>
        <w:tc>
          <w:tcPr>
            <w:tcW w:w="451" w:type="dxa"/>
            <w:noWrap/>
            <w:hideMark/>
          </w:tcPr>
          <w:p w14:paraId="0F6A60F5" w14:textId="77777777" w:rsidR="00C83305" w:rsidRPr="000257AD" w:rsidRDefault="00C83305" w:rsidP="00C83305">
            <w:pPr>
              <w:rPr>
                <w:sz w:val="24"/>
                <w:szCs w:val="24"/>
              </w:rPr>
            </w:pPr>
            <w:r w:rsidRPr="000257AD">
              <w:rPr>
                <w:sz w:val="24"/>
                <w:szCs w:val="24"/>
              </w:rPr>
              <w:t>3</w:t>
            </w:r>
          </w:p>
        </w:tc>
        <w:tc>
          <w:tcPr>
            <w:tcW w:w="451" w:type="dxa"/>
            <w:noWrap/>
            <w:hideMark/>
          </w:tcPr>
          <w:p w14:paraId="7F1644A2" w14:textId="77777777" w:rsidR="00C83305" w:rsidRPr="000257AD" w:rsidRDefault="00C83305" w:rsidP="00C83305">
            <w:pPr>
              <w:rPr>
                <w:sz w:val="24"/>
                <w:szCs w:val="24"/>
              </w:rPr>
            </w:pPr>
            <w:r w:rsidRPr="000257AD">
              <w:rPr>
                <w:sz w:val="24"/>
                <w:szCs w:val="24"/>
              </w:rPr>
              <w:t>6</w:t>
            </w:r>
          </w:p>
        </w:tc>
        <w:tc>
          <w:tcPr>
            <w:tcW w:w="451" w:type="dxa"/>
            <w:noWrap/>
            <w:hideMark/>
          </w:tcPr>
          <w:p w14:paraId="1453EC72" w14:textId="77777777" w:rsidR="00C83305" w:rsidRPr="000257AD" w:rsidRDefault="00C83305" w:rsidP="00C83305">
            <w:pPr>
              <w:rPr>
                <w:sz w:val="24"/>
                <w:szCs w:val="24"/>
              </w:rPr>
            </w:pPr>
            <w:r w:rsidRPr="000257AD">
              <w:rPr>
                <w:sz w:val="24"/>
                <w:szCs w:val="24"/>
              </w:rPr>
              <w:t>0</w:t>
            </w:r>
          </w:p>
        </w:tc>
        <w:tc>
          <w:tcPr>
            <w:tcW w:w="451" w:type="dxa"/>
            <w:noWrap/>
            <w:hideMark/>
          </w:tcPr>
          <w:p w14:paraId="72A292F9" w14:textId="77777777" w:rsidR="00C83305" w:rsidRPr="000257AD" w:rsidRDefault="00C83305" w:rsidP="00C83305">
            <w:pPr>
              <w:rPr>
                <w:sz w:val="24"/>
                <w:szCs w:val="24"/>
              </w:rPr>
            </w:pPr>
            <w:r w:rsidRPr="000257AD"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  <w:noWrap/>
            <w:hideMark/>
          </w:tcPr>
          <w:p w14:paraId="61ED582F" w14:textId="77777777" w:rsidR="00C83305" w:rsidRPr="000257AD" w:rsidRDefault="00C83305" w:rsidP="00C83305">
            <w:pPr>
              <w:rPr>
                <w:sz w:val="24"/>
                <w:szCs w:val="24"/>
              </w:rPr>
            </w:pPr>
            <w:r w:rsidRPr="000257AD">
              <w:rPr>
                <w:sz w:val="24"/>
                <w:szCs w:val="24"/>
              </w:rPr>
              <w:t>4</w:t>
            </w:r>
          </w:p>
        </w:tc>
        <w:tc>
          <w:tcPr>
            <w:tcW w:w="451" w:type="dxa"/>
            <w:noWrap/>
            <w:hideMark/>
          </w:tcPr>
          <w:p w14:paraId="695CFB7B" w14:textId="77777777" w:rsidR="00C83305" w:rsidRPr="000257AD" w:rsidRDefault="00C83305" w:rsidP="00C83305">
            <w:pPr>
              <w:rPr>
                <w:sz w:val="24"/>
                <w:szCs w:val="24"/>
              </w:rPr>
            </w:pPr>
            <w:r w:rsidRPr="000257AD">
              <w:rPr>
                <w:sz w:val="24"/>
                <w:szCs w:val="24"/>
              </w:rPr>
              <w:t>0</w:t>
            </w:r>
          </w:p>
        </w:tc>
        <w:tc>
          <w:tcPr>
            <w:tcW w:w="451" w:type="dxa"/>
            <w:noWrap/>
            <w:hideMark/>
          </w:tcPr>
          <w:p w14:paraId="2F2899EB" w14:textId="77777777" w:rsidR="00C83305" w:rsidRPr="000257AD" w:rsidRDefault="00C83305" w:rsidP="00C83305">
            <w:pPr>
              <w:rPr>
                <w:sz w:val="24"/>
                <w:szCs w:val="24"/>
              </w:rPr>
            </w:pPr>
            <w:r w:rsidRPr="000257AD">
              <w:rPr>
                <w:sz w:val="24"/>
                <w:szCs w:val="24"/>
              </w:rPr>
              <w:t>4</w:t>
            </w:r>
          </w:p>
        </w:tc>
        <w:tc>
          <w:tcPr>
            <w:tcW w:w="451" w:type="dxa"/>
            <w:noWrap/>
            <w:hideMark/>
          </w:tcPr>
          <w:p w14:paraId="43A585FE" w14:textId="77777777" w:rsidR="00C83305" w:rsidRPr="000257AD" w:rsidRDefault="00C83305" w:rsidP="00C83305">
            <w:pPr>
              <w:rPr>
                <w:sz w:val="24"/>
                <w:szCs w:val="24"/>
              </w:rPr>
            </w:pPr>
            <w:r w:rsidRPr="000257AD">
              <w:rPr>
                <w:sz w:val="24"/>
                <w:szCs w:val="24"/>
              </w:rPr>
              <w:t>7</w:t>
            </w:r>
          </w:p>
        </w:tc>
        <w:tc>
          <w:tcPr>
            <w:tcW w:w="451" w:type="dxa"/>
            <w:noWrap/>
            <w:hideMark/>
          </w:tcPr>
          <w:p w14:paraId="40122EE6" w14:textId="77777777" w:rsidR="00C83305" w:rsidRPr="000257AD" w:rsidRDefault="00C83305" w:rsidP="00C83305">
            <w:pPr>
              <w:rPr>
                <w:sz w:val="24"/>
                <w:szCs w:val="24"/>
              </w:rPr>
            </w:pPr>
            <w:r w:rsidRPr="000257AD">
              <w:rPr>
                <w:sz w:val="24"/>
                <w:szCs w:val="24"/>
              </w:rPr>
              <w:t>0</w:t>
            </w:r>
          </w:p>
        </w:tc>
        <w:tc>
          <w:tcPr>
            <w:tcW w:w="451" w:type="dxa"/>
            <w:noWrap/>
            <w:hideMark/>
          </w:tcPr>
          <w:p w14:paraId="149E0E4A" w14:textId="77777777" w:rsidR="00C83305" w:rsidRPr="000257AD" w:rsidRDefault="00C83305" w:rsidP="00C83305">
            <w:pPr>
              <w:rPr>
                <w:sz w:val="24"/>
                <w:szCs w:val="24"/>
              </w:rPr>
            </w:pPr>
            <w:r w:rsidRPr="000257AD">
              <w:rPr>
                <w:sz w:val="24"/>
                <w:szCs w:val="24"/>
              </w:rPr>
              <w:t>0</w:t>
            </w:r>
          </w:p>
        </w:tc>
        <w:tc>
          <w:tcPr>
            <w:tcW w:w="451" w:type="dxa"/>
            <w:noWrap/>
            <w:hideMark/>
          </w:tcPr>
          <w:p w14:paraId="0E96F378" w14:textId="77777777" w:rsidR="00C83305" w:rsidRPr="000257AD" w:rsidRDefault="00C83305" w:rsidP="00C83305">
            <w:pPr>
              <w:rPr>
                <w:sz w:val="24"/>
                <w:szCs w:val="24"/>
              </w:rPr>
            </w:pPr>
            <w:r w:rsidRPr="000257AD"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  <w:noWrap/>
            <w:hideMark/>
          </w:tcPr>
          <w:p w14:paraId="5006FA1D" w14:textId="77777777" w:rsidR="00C83305" w:rsidRPr="000257AD" w:rsidRDefault="00C83305" w:rsidP="00C83305">
            <w:pPr>
              <w:rPr>
                <w:sz w:val="24"/>
                <w:szCs w:val="24"/>
              </w:rPr>
            </w:pPr>
            <w:r w:rsidRPr="000257AD">
              <w:rPr>
                <w:sz w:val="24"/>
                <w:szCs w:val="24"/>
              </w:rPr>
              <w:t>0</w:t>
            </w:r>
          </w:p>
        </w:tc>
        <w:tc>
          <w:tcPr>
            <w:tcW w:w="451" w:type="dxa"/>
            <w:noWrap/>
            <w:hideMark/>
          </w:tcPr>
          <w:p w14:paraId="36B61B3A" w14:textId="77777777" w:rsidR="00C83305" w:rsidRPr="000257AD" w:rsidRDefault="00C83305" w:rsidP="00C83305">
            <w:pPr>
              <w:rPr>
                <w:sz w:val="24"/>
                <w:szCs w:val="24"/>
              </w:rPr>
            </w:pPr>
            <w:r w:rsidRPr="000257AD"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  <w:noWrap/>
            <w:hideMark/>
          </w:tcPr>
          <w:p w14:paraId="033F611B" w14:textId="1C594518" w:rsidR="00C83305" w:rsidRPr="000257AD" w:rsidRDefault="28F2E2EC" w:rsidP="00C83305">
            <w:pPr>
              <w:rPr>
                <w:sz w:val="24"/>
                <w:szCs w:val="24"/>
              </w:rPr>
            </w:pPr>
            <w:r w:rsidRPr="37F0283E">
              <w:rPr>
                <w:sz w:val="24"/>
                <w:szCs w:val="24"/>
              </w:rPr>
              <w:t>1</w:t>
            </w:r>
          </w:p>
        </w:tc>
      </w:tr>
    </w:tbl>
    <w:p w14:paraId="47BAA301" w14:textId="5E0C3EFE" w:rsidR="00C83305" w:rsidRDefault="00C83305" w:rsidP="006F0E0A">
      <w:pPr>
        <w:rPr>
          <w:b/>
          <w:sz w:val="24"/>
          <w:szCs w:val="24"/>
          <w:u w:val="single"/>
        </w:rPr>
      </w:pPr>
    </w:p>
    <w:p w14:paraId="7CB316A7" w14:textId="77777777" w:rsidR="006B4FA4" w:rsidRDefault="006B4FA4" w:rsidP="006B4FA4"/>
    <w:p w14:paraId="58AFCC2B" w14:textId="2A4A3EA0" w:rsidR="00187422" w:rsidRPr="006B4FA4" w:rsidRDefault="00187422" w:rsidP="00B51FFE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bookmarkStart w:id="1" w:name="_GoBack"/>
      <w:bookmarkEnd w:id="1"/>
      <w:r w:rsidRPr="006B4FA4">
        <w:rPr>
          <w:rFonts w:asciiTheme="majorHAnsi" w:hAnsiTheme="majorHAnsi" w:cstheme="majorHAnsi"/>
          <w:b/>
          <w:sz w:val="24"/>
          <w:szCs w:val="24"/>
          <w:u w:val="single"/>
        </w:rPr>
        <w:t>Of note when assessing whole school data</w:t>
      </w:r>
    </w:p>
    <w:p w14:paraId="1B0B6463" w14:textId="55B28173" w:rsidR="00187422" w:rsidRDefault="46FE0651" w:rsidP="00187422">
      <w:pPr>
        <w:ind w:left="360"/>
        <w:rPr>
          <w:rFonts w:asciiTheme="majorHAnsi" w:hAnsiTheme="majorHAnsi" w:cstheme="majorHAnsi"/>
          <w:sz w:val="24"/>
          <w:szCs w:val="24"/>
        </w:rPr>
      </w:pPr>
      <w:r w:rsidRPr="37F0283E">
        <w:rPr>
          <w:rFonts w:asciiTheme="majorHAnsi" w:hAnsiTheme="majorHAnsi" w:cstheme="majorBidi"/>
          <w:sz w:val="24"/>
          <w:szCs w:val="24"/>
        </w:rPr>
        <w:t xml:space="preserve">There were </w:t>
      </w:r>
      <w:r w:rsidR="5BA2A13C" w:rsidRPr="37F0283E">
        <w:rPr>
          <w:rFonts w:asciiTheme="majorHAnsi" w:hAnsiTheme="majorHAnsi" w:cstheme="majorBidi"/>
          <w:sz w:val="24"/>
          <w:szCs w:val="24"/>
        </w:rPr>
        <w:t xml:space="preserve">70 </w:t>
      </w:r>
      <w:r w:rsidRPr="37F0283E">
        <w:rPr>
          <w:rFonts w:asciiTheme="majorHAnsi" w:hAnsiTheme="majorHAnsi" w:cstheme="majorBidi"/>
          <w:sz w:val="24"/>
          <w:szCs w:val="24"/>
        </w:rPr>
        <w:t xml:space="preserve">year 11 pupils on the Go4Schools roll in total from the January census. </w:t>
      </w:r>
      <w:r w:rsidR="5BA2A13C" w:rsidRPr="37F0283E">
        <w:rPr>
          <w:rFonts w:asciiTheme="majorHAnsi" w:hAnsiTheme="majorHAnsi" w:cstheme="majorBidi"/>
          <w:sz w:val="24"/>
          <w:szCs w:val="24"/>
        </w:rPr>
        <w:t>67</w:t>
      </w:r>
      <w:r w:rsidRPr="37F0283E">
        <w:rPr>
          <w:rFonts w:asciiTheme="majorHAnsi" w:hAnsiTheme="majorHAnsi" w:cstheme="majorBidi"/>
          <w:sz w:val="24"/>
          <w:szCs w:val="24"/>
        </w:rPr>
        <w:t xml:space="preserve"> of these pupils </w:t>
      </w:r>
      <w:r w:rsidR="5BA2A13C" w:rsidRPr="37F0283E">
        <w:rPr>
          <w:rFonts w:asciiTheme="majorHAnsi" w:hAnsiTheme="majorHAnsi" w:cstheme="majorBidi"/>
          <w:sz w:val="24"/>
          <w:szCs w:val="24"/>
        </w:rPr>
        <w:t xml:space="preserve">were available to be entered for exams. </w:t>
      </w:r>
      <w:r w:rsidRPr="37F0283E">
        <w:rPr>
          <w:rFonts w:asciiTheme="majorHAnsi" w:hAnsiTheme="majorHAnsi" w:cstheme="majorBidi"/>
          <w:sz w:val="24"/>
          <w:szCs w:val="24"/>
        </w:rPr>
        <w:t xml:space="preserve">Parental decisions led to </w:t>
      </w:r>
      <w:r w:rsidR="5BA2A13C" w:rsidRPr="37F0283E">
        <w:rPr>
          <w:rFonts w:asciiTheme="majorHAnsi" w:hAnsiTheme="majorHAnsi" w:cstheme="majorBidi"/>
          <w:sz w:val="24"/>
          <w:szCs w:val="24"/>
        </w:rPr>
        <w:t>2</w:t>
      </w:r>
      <w:r w:rsidRPr="37F0283E">
        <w:rPr>
          <w:rFonts w:asciiTheme="majorHAnsi" w:hAnsiTheme="majorHAnsi" w:cstheme="majorBidi"/>
          <w:sz w:val="24"/>
          <w:szCs w:val="24"/>
        </w:rPr>
        <w:t xml:space="preserve"> pupil</w:t>
      </w:r>
      <w:r w:rsidR="5BA2A13C" w:rsidRPr="37F0283E">
        <w:rPr>
          <w:rFonts w:asciiTheme="majorHAnsi" w:hAnsiTheme="majorHAnsi" w:cstheme="majorBidi"/>
          <w:sz w:val="24"/>
          <w:szCs w:val="24"/>
        </w:rPr>
        <w:t>s</w:t>
      </w:r>
      <w:r w:rsidRPr="37F0283E">
        <w:rPr>
          <w:rFonts w:asciiTheme="majorHAnsi" w:hAnsiTheme="majorHAnsi" w:cstheme="majorBidi"/>
          <w:sz w:val="24"/>
          <w:szCs w:val="24"/>
        </w:rPr>
        <w:t xml:space="preserve"> withdraw</w:t>
      </w:r>
      <w:r w:rsidR="5BA2A13C" w:rsidRPr="37F0283E">
        <w:rPr>
          <w:rFonts w:asciiTheme="majorHAnsi" w:hAnsiTheme="majorHAnsi" w:cstheme="majorBidi"/>
          <w:sz w:val="24"/>
          <w:szCs w:val="24"/>
        </w:rPr>
        <w:t>i</w:t>
      </w:r>
      <w:r w:rsidRPr="37F0283E">
        <w:rPr>
          <w:rFonts w:asciiTheme="majorHAnsi" w:hAnsiTheme="majorHAnsi" w:cstheme="majorBidi"/>
          <w:sz w:val="24"/>
          <w:szCs w:val="24"/>
        </w:rPr>
        <w:t>n</w:t>
      </w:r>
      <w:r w:rsidR="5BA2A13C" w:rsidRPr="37F0283E">
        <w:rPr>
          <w:rFonts w:asciiTheme="majorHAnsi" w:hAnsiTheme="majorHAnsi" w:cstheme="majorBidi"/>
          <w:sz w:val="24"/>
          <w:szCs w:val="24"/>
        </w:rPr>
        <w:t>g</w:t>
      </w:r>
      <w:r w:rsidRPr="37F0283E">
        <w:rPr>
          <w:rFonts w:asciiTheme="majorHAnsi" w:hAnsiTheme="majorHAnsi" w:cstheme="majorBidi"/>
          <w:sz w:val="24"/>
          <w:szCs w:val="24"/>
        </w:rPr>
        <w:t xml:space="preserve"> at the last moment. </w:t>
      </w:r>
      <w:r w:rsidR="5BE07EF8" w:rsidRPr="37F0283E">
        <w:rPr>
          <w:rFonts w:asciiTheme="majorHAnsi" w:hAnsiTheme="majorHAnsi" w:cstheme="majorBidi"/>
          <w:sz w:val="24"/>
          <w:szCs w:val="24"/>
        </w:rPr>
        <w:t>In total 11 pupils did not sit any exams.</w:t>
      </w:r>
    </w:p>
    <w:sectPr w:rsidR="00187422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5BCAB" w14:textId="77777777" w:rsidR="00FE38FA" w:rsidRDefault="00FE38FA" w:rsidP="007E10CA">
      <w:pPr>
        <w:spacing w:after="0" w:line="240" w:lineRule="auto"/>
      </w:pPr>
      <w:r>
        <w:separator/>
      </w:r>
    </w:p>
  </w:endnote>
  <w:endnote w:type="continuationSeparator" w:id="0">
    <w:p w14:paraId="1B07ED0F" w14:textId="77777777" w:rsidR="00FE38FA" w:rsidRDefault="00FE38FA" w:rsidP="007E1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3243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17761F" w14:textId="3E808A23" w:rsidR="00FE38FA" w:rsidRDefault="00FE38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0F8899E" w14:textId="77777777" w:rsidR="00FE38FA" w:rsidRDefault="00FE3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33EFB" w14:textId="77777777" w:rsidR="00FE38FA" w:rsidRDefault="00FE38FA" w:rsidP="007E10CA">
      <w:pPr>
        <w:spacing w:after="0" w:line="240" w:lineRule="auto"/>
      </w:pPr>
      <w:r>
        <w:separator/>
      </w:r>
    </w:p>
  </w:footnote>
  <w:footnote w:type="continuationSeparator" w:id="0">
    <w:p w14:paraId="0B81B29F" w14:textId="77777777" w:rsidR="00FE38FA" w:rsidRDefault="00FE38FA" w:rsidP="007E1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D067A"/>
    <w:multiLevelType w:val="hybridMultilevel"/>
    <w:tmpl w:val="C3EE06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F601D"/>
    <w:multiLevelType w:val="hybridMultilevel"/>
    <w:tmpl w:val="E75AF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A20F6"/>
    <w:multiLevelType w:val="hybridMultilevel"/>
    <w:tmpl w:val="81FC4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B6C98"/>
    <w:multiLevelType w:val="hybridMultilevel"/>
    <w:tmpl w:val="3626C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55582"/>
    <w:multiLevelType w:val="hybridMultilevel"/>
    <w:tmpl w:val="F1A4A666"/>
    <w:lvl w:ilvl="0" w:tplc="3A0676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45C86"/>
    <w:multiLevelType w:val="hybridMultilevel"/>
    <w:tmpl w:val="699AAF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E43EB"/>
    <w:multiLevelType w:val="hybridMultilevel"/>
    <w:tmpl w:val="A288D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20B30"/>
    <w:multiLevelType w:val="hybridMultilevel"/>
    <w:tmpl w:val="73A281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40747"/>
    <w:multiLevelType w:val="hybridMultilevel"/>
    <w:tmpl w:val="C6D446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25875"/>
    <w:multiLevelType w:val="hybridMultilevel"/>
    <w:tmpl w:val="97169E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352AD"/>
    <w:multiLevelType w:val="hybridMultilevel"/>
    <w:tmpl w:val="F498F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B443F"/>
    <w:multiLevelType w:val="hybridMultilevel"/>
    <w:tmpl w:val="866A276A"/>
    <w:lvl w:ilvl="0" w:tplc="770EC858">
      <w:start w:val="21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C6711"/>
    <w:multiLevelType w:val="hybridMultilevel"/>
    <w:tmpl w:val="67824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F7394"/>
    <w:multiLevelType w:val="hybridMultilevel"/>
    <w:tmpl w:val="B0EE48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13"/>
  </w:num>
  <w:num w:numId="9">
    <w:abstractNumId w:val="4"/>
  </w:num>
  <w:num w:numId="10">
    <w:abstractNumId w:val="11"/>
  </w:num>
  <w:num w:numId="11">
    <w:abstractNumId w:val="2"/>
  </w:num>
  <w:num w:numId="12">
    <w:abstractNumId w:val="6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28"/>
    <w:rsid w:val="000257AD"/>
    <w:rsid w:val="00043CB5"/>
    <w:rsid w:val="00062F9A"/>
    <w:rsid w:val="00077AD4"/>
    <w:rsid w:val="000E6D0E"/>
    <w:rsid w:val="00107FD0"/>
    <w:rsid w:val="00122730"/>
    <w:rsid w:val="001514A9"/>
    <w:rsid w:val="00164A6E"/>
    <w:rsid w:val="00187422"/>
    <w:rsid w:val="0019451D"/>
    <w:rsid w:val="001A5595"/>
    <w:rsid w:val="001B12B1"/>
    <w:rsid w:val="001B6529"/>
    <w:rsid w:val="001D4466"/>
    <w:rsid w:val="001D6119"/>
    <w:rsid w:val="001E523A"/>
    <w:rsid w:val="002005C4"/>
    <w:rsid w:val="00220DFF"/>
    <w:rsid w:val="0022116C"/>
    <w:rsid w:val="00241777"/>
    <w:rsid w:val="00245150"/>
    <w:rsid w:val="002472D6"/>
    <w:rsid w:val="00251A5D"/>
    <w:rsid w:val="002573AF"/>
    <w:rsid w:val="00265FE1"/>
    <w:rsid w:val="00287DEE"/>
    <w:rsid w:val="002B1BB7"/>
    <w:rsid w:val="002B7B0A"/>
    <w:rsid w:val="002D32BC"/>
    <w:rsid w:val="002D65E6"/>
    <w:rsid w:val="002E6DD8"/>
    <w:rsid w:val="002F36C2"/>
    <w:rsid w:val="002F4909"/>
    <w:rsid w:val="00310E94"/>
    <w:rsid w:val="00321F0C"/>
    <w:rsid w:val="00323C2A"/>
    <w:rsid w:val="00344437"/>
    <w:rsid w:val="00355570"/>
    <w:rsid w:val="003979E4"/>
    <w:rsid w:val="003B717D"/>
    <w:rsid w:val="003C6AB2"/>
    <w:rsid w:val="00453B0C"/>
    <w:rsid w:val="004629A1"/>
    <w:rsid w:val="004819C3"/>
    <w:rsid w:val="004C07D6"/>
    <w:rsid w:val="00506C70"/>
    <w:rsid w:val="0054257D"/>
    <w:rsid w:val="005674CA"/>
    <w:rsid w:val="0058080A"/>
    <w:rsid w:val="005B096D"/>
    <w:rsid w:val="005D5DE8"/>
    <w:rsid w:val="005E0619"/>
    <w:rsid w:val="005F36A5"/>
    <w:rsid w:val="00624D6C"/>
    <w:rsid w:val="0063090D"/>
    <w:rsid w:val="0065141A"/>
    <w:rsid w:val="006559BA"/>
    <w:rsid w:val="006606A6"/>
    <w:rsid w:val="00691C52"/>
    <w:rsid w:val="006A537E"/>
    <w:rsid w:val="006B0050"/>
    <w:rsid w:val="006B4FA4"/>
    <w:rsid w:val="006B6656"/>
    <w:rsid w:val="006E11A2"/>
    <w:rsid w:val="006F0E0A"/>
    <w:rsid w:val="006F6542"/>
    <w:rsid w:val="00707CE1"/>
    <w:rsid w:val="00712018"/>
    <w:rsid w:val="00753539"/>
    <w:rsid w:val="0075519D"/>
    <w:rsid w:val="00761D4E"/>
    <w:rsid w:val="00765611"/>
    <w:rsid w:val="00766495"/>
    <w:rsid w:val="00770608"/>
    <w:rsid w:val="0077292C"/>
    <w:rsid w:val="007B0D74"/>
    <w:rsid w:val="007C6CE7"/>
    <w:rsid w:val="007C7F11"/>
    <w:rsid w:val="007D119A"/>
    <w:rsid w:val="007D2DF8"/>
    <w:rsid w:val="007E03C6"/>
    <w:rsid w:val="007E07DA"/>
    <w:rsid w:val="007E10CA"/>
    <w:rsid w:val="007E6AAA"/>
    <w:rsid w:val="007F2941"/>
    <w:rsid w:val="008004F5"/>
    <w:rsid w:val="00816B93"/>
    <w:rsid w:val="00820C56"/>
    <w:rsid w:val="00853569"/>
    <w:rsid w:val="008623BD"/>
    <w:rsid w:val="008A0D46"/>
    <w:rsid w:val="008A41BC"/>
    <w:rsid w:val="008C1BDF"/>
    <w:rsid w:val="00901476"/>
    <w:rsid w:val="00903DED"/>
    <w:rsid w:val="00917AF2"/>
    <w:rsid w:val="00925700"/>
    <w:rsid w:val="009B310D"/>
    <w:rsid w:val="009B4A97"/>
    <w:rsid w:val="00A07D0C"/>
    <w:rsid w:val="00A24834"/>
    <w:rsid w:val="00A744B0"/>
    <w:rsid w:val="00AA5180"/>
    <w:rsid w:val="00AD5940"/>
    <w:rsid w:val="00B51FFE"/>
    <w:rsid w:val="00B63B9E"/>
    <w:rsid w:val="00B70B89"/>
    <w:rsid w:val="00B715EF"/>
    <w:rsid w:val="00B80EAD"/>
    <w:rsid w:val="00BC239A"/>
    <w:rsid w:val="00BE55AF"/>
    <w:rsid w:val="00C10F7E"/>
    <w:rsid w:val="00C1249E"/>
    <w:rsid w:val="00C3040D"/>
    <w:rsid w:val="00C35446"/>
    <w:rsid w:val="00C66F7B"/>
    <w:rsid w:val="00C73B55"/>
    <w:rsid w:val="00C83305"/>
    <w:rsid w:val="00C97A05"/>
    <w:rsid w:val="00CB41CA"/>
    <w:rsid w:val="00CB5972"/>
    <w:rsid w:val="00CE0E65"/>
    <w:rsid w:val="00D61793"/>
    <w:rsid w:val="00D638F5"/>
    <w:rsid w:val="00D80005"/>
    <w:rsid w:val="00D8D509"/>
    <w:rsid w:val="00E1316B"/>
    <w:rsid w:val="00E15B42"/>
    <w:rsid w:val="00E24988"/>
    <w:rsid w:val="00E43F4A"/>
    <w:rsid w:val="00E824CF"/>
    <w:rsid w:val="00EA5E96"/>
    <w:rsid w:val="00EF7DB9"/>
    <w:rsid w:val="00F32313"/>
    <w:rsid w:val="00F57307"/>
    <w:rsid w:val="00F74912"/>
    <w:rsid w:val="00F8321B"/>
    <w:rsid w:val="00F8584B"/>
    <w:rsid w:val="00F87571"/>
    <w:rsid w:val="00FD3728"/>
    <w:rsid w:val="00FE38FA"/>
    <w:rsid w:val="0122B9CB"/>
    <w:rsid w:val="03BBAA1B"/>
    <w:rsid w:val="051926E0"/>
    <w:rsid w:val="058C17F4"/>
    <w:rsid w:val="063FE951"/>
    <w:rsid w:val="072EE0B7"/>
    <w:rsid w:val="07563F31"/>
    <w:rsid w:val="0880353B"/>
    <w:rsid w:val="088318D9"/>
    <w:rsid w:val="08F123FF"/>
    <w:rsid w:val="0955C5E9"/>
    <w:rsid w:val="0973E668"/>
    <w:rsid w:val="0A74416C"/>
    <w:rsid w:val="0ADA25C4"/>
    <w:rsid w:val="0B04CAC5"/>
    <w:rsid w:val="0B504713"/>
    <w:rsid w:val="0BA12553"/>
    <w:rsid w:val="0C111E65"/>
    <w:rsid w:val="0CDE31A1"/>
    <w:rsid w:val="0F597A2E"/>
    <w:rsid w:val="0F877136"/>
    <w:rsid w:val="10D9BBA9"/>
    <w:rsid w:val="11430755"/>
    <w:rsid w:val="11ADC9FA"/>
    <w:rsid w:val="128C8EA5"/>
    <w:rsid w:val="13B75CF6"/>
    <w:rsid w:val="13DFF3C3"/>
    <w:rsid w:val="13EA7313"/>
    <w:rsid w:val="157F7CD0"/>
    <w:rsid w:val="186A7EAB"/>
    <w:rsid w:val="1A2377C1"/>
    <w:rsid w:val="1BB06365"/>
    <w:rsid w:val="2041370E"/>
    <w:rsid w:val="21AEF32A"/>
    <w:rsid w:val="242DD696"/>
    <w:rsid w:val="2490E171"/>
    <w:rsid w:val="262CB1D2"/>
    <w:rsid w:val="265C6A13"/>
    <w:rsid w:val="2741B28B"/>
    <w:rsid w:val="27C88233"/>
    <w:rsid w:val="28C06BC7"/>
    <w:rsid w:val="28DDA204"/>
    <w:rsid w:val="28F2E2EC"/>
    <w:rsid w:val="2A5AD9A5"/>
    <w:rsid w:val="2AFA1070"/>
    <w:rsid w:val="2CC19BC5"/>
    <w:rsid w:val="2E37C3B7"/>
    <w:rsid w:val="2E4443C9"/>
    <w:rsid w:val="2F431A75"/>
    <w:rsid w:val="2FADA5D6"/>
    <w:rsid w:val="2FC28C12"/>
    <w:rsid w:val="306CA169"/>
    <w:rsid w:val="30D36B32"/>
    <w:rsid w:val="3129C4C4"/>
    <w:rsid w:val="31333858"/>
    <w:rsid w:val="316F6479"/>
    <w:rsid w:val="330B34DA"/>
    <w:rsid w:val="332394AB"/>
    <w:rsid w:val="340B60F4"/>
    <w:rsid w:val="347CB0C8"/>
    <w:rsid w:val="34B4ED5B"/>
    <w:rsid w:val="3538443A"/>
    <w:rsid w:val="35EAA454"/>
    <w:rsid w:val="364F55AE"/>
    <w:rsid w:val="37F0283E"/>
    <w:rsid w:val="38CB3BE8"/>
    <w:rsid w:val="3952F6F1"/>
    <w:rsid w:val="3C59E5D8"/>
    <w:rsid w:val="3C9B7057"/>
    <w:rsid w:val="3D9FBE3B"/>
    <w:rsid w:val="3DF93903"/>
    <w:rsid w:val="3E4FC282"/>
    <w:rsid w:val="3E58B8E0"/>
    <w:rsid w:val="3EB62DFE"/>
    <w:rsid w:val="3F0DAF3B"/>
    <w:rsid w:val="3FD06D94"/>
    <w:rsid w:val="40BE3FF3"/>
    <w:rsid w:val="40C9DB27"/>
    <w:rsid w:val="40E98EFC"/>
    <w:rsid w:val="40E99295"/>
    <w:rsid w:val="41876344"/>
    <w:rsid w:val="426022D9"/>
    <w:rsid w:val="42F2ABCA"/>
    <w:rsid w:val="44D1969D"/>
    <w:rsid w:val="44DFAD97"/>
    <w:rsid w:val="466B5690"/>
    <w:rsid w:val="46FE0651"/>
    <w:rsid w:val="47AECEAB"/>
    <w:rsid w:val="4889FB85"/>
    <w:rsid w:val="48AFC7A6"/>
    <w:rsid w:val="48CF645D"/>
    <w:rsid w:val="498B7378"/>
    <w:rsid w:val="4A058DBC"/>
    <w:rsid w:val="4B0E1B7C"/>
    <w:rsid w:val="4CC3143A"/>
    <w:rsid w:val="4CE43066"/>
    <w:rsid w:val="4D98CCAA"/>
    <w:rsid w:val="4DA2D580"/>
    <w:rsid w:val="4E5EE49B"/>
    <w:rsid w:val="51A7E932"/>
    <w:rsid w:val="51F59234"/>
    <w:rsid w:val="542618B1"/>
    <w:rsid w:val="54357AE9"/>
    <w:rsid w:val="54552D2B"/>
    <w:rsid w:val="5604E2EF"/>
    <w:rsid w:val="56823317"/>
    <w:rsid w:val="573192B8"/>
    <w:rsid w:val="58ED75AD"/>
    <w:rsid w:val="58F9F5BF"/>
    <w:rsid w:val="5A89460E"/>
    <w:rsid w:val="5B398C8F"/>
    <w:rsid w:val="5BA2A13C"/>
    <w:rsid w:val="5BE07EF8"/>
    <w:rsid w:val="5C5A66C0"/>
    <w:rsid w:val="5C5E2C2F"/>
    <w:rsid w:val="5C9F1648"/>
    <w:rsid w:val="5D0DA628"/>
    <w:rsid w:val="5D7BEF4F"/>
    <w:rsid w:val="5F693743"/>
    <w:rsid w:val="60C8C789"/>
    <w:rsid w:val="610507A4"/>
    <w:rsid w:val="61A82ACD"/>
    <w:rsid w:val="61EC5951"/>
    <w:rsid w:val="635EE9F3"/>
    <w:rsid w:val="63A69330"/>
    <w:rsid w:val="64B6ABED"/>
    <w:rsid w:val="65F4048B"/>
    <w:rsid w:val="683A1F5D"/>
    <w:rsid w:val="69BE215D"/>
    <w:rsid w:val="6A61FACD"/>
    <w:rsid w:val="6AAF5F9E"/>
    <w:rsid w:val="6C119A0A"/>
    <w:rsid w:val="6CCEDE5E"/>
    <w:rsid w:val="6EA58C74"/>
    <w:rsid w:val="6F96C2CA"/>
    <w:rsid w:val="6FF844CB"/>
    <w:rsid w:val="709DBD8F"/>
    <w:rsid w:val="71EC6717"/>
    <w:rsid w:val="72F888B6"/>
    <w:rsid w:val="73B6BB59"/>
    <w:rsid w:val="73C5AFE0"/>
    <w:rsid w:val="7468D0B0"/>
    <w:rsid w:val="74CC8D31"/>
    <w:rsid w:val="76B0695B"/>
    <w:rsid w:val="774E83FC"/>
    <w:rsid w:val="77E06F1B"/>
    <w:rsid w:val="79E4CCFA"/>
    <w:rsid w:val="7A6B411C"/>
    <w:rsid w:val="7B1C3EB6"/>
    <w:rsid w:val="7B4E8EA2"/>
    <w:rsid w:val="7B9CA84A"/>
    <w:rsid w:val="7D3FCC1A"/>
    <w:rsid w:val="7D8A07D9"/>
    <w:rsid w:val="7DC9AA85"/>
    <w:rsid w:val="7F13B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D9BD8"/>
  <w15:chartTrackingRefBased/>
  <w15:docId w15:val="{3F46563D-3C5A-48BE-BD74-A22B092B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305"/>
  </w:style>
  <w:style w:type="paragraph" w:styleId="Heading1">
    <w:name w:val="heading 1"/>
    <w:basedOn w:val="Normal"/>
    <w:next w:val="Normal"/>
    <w:link w:val="Heading1Char"/>
    <w:uiPriority w:val="9"/>
    <w:qFormat/>
    <w:rsid w:val="002472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37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D37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FD37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66F7B"/>
    <w:pPr>
      <w:ind w:left="720"/>
      <w:contextualSpacing/>
    </w:pPr>
  </w:style>
  <w:style w:type="table" w:styleId="TableGrid">
    <w:name w:val="Table Grid"/>
    <w:basedOn w:val="TableNormal"/>
    <w:uiPriority w:val="59"/>
    <w:rsid w:val="00221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47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73B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B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B5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B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1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0CA"/>
  </w:style>
  <w:style w:type="paragraph" w:styleId="Footer">
    <w:name w:val="footer"/>
    <w:basedOn w:val="Normal"/>
    <w:link w:val="FooterChar"/>
    <w:uiPriority w:val="99"/>
    <w:unhideWhenUsed/>
    <w:rsid w:val="007E1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0CA"/>
  </w:style>
  <w:style w:type="paragraph" w:styleId="NoSpacing">
    <w:name w:val="No Spacing"/>
    <w:uiPriority w:val="1"/>
    <w:qFormat/>
    <w:rsid w:val="002417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8130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9863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2683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8869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693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3676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0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3519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512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5129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3081001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47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25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67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4996">
                  <w:marLeft w:val="0"/>
                  <w:marRight w:val="0"/>
                  <w:marTop w:val="0"/>
                  <w:marBottom w:val="0"/>
                  <w:divBdr>
                    <w:top w:val="single" w:sz="48" w:space="0" w:color="CCCCCC"/>
                    <w:left w:val="none" w:sz="0" w:space="0" w:color="CCCCCC"/>
                    <w:bottom w:val="none" w:sz="0" w:space="0" w:color="CCCCCC"/>
                    <w:right w:val="none" w:sz="0" w:space="0" w:color="CCCCCC"/>
                  </w:divBdr>
                </w:div>
                <w:div w:id="1644308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1897086752">
                  <w:marLeft w:val="0"/>
                  <w:marRight w:val="0"/>
                  <w:marTop w:val="0"/>
                  <w:marBottom w:val="0"/>
                  <w:divBdr>
                    <w:top w:val="single" w:sz="48" w:space="0" w:color="E08585"/>
                    <w:left w:val="none" w:sz="0" w:space="0" w:color="E08585"/>
                    <w:bottom w:val="none" w:sz="0" w:space="0" w:color="E08585"/>
                    <w:right w:val="none" w:sz="0" w:space="0" w:color="E08585"/>
                  </w:divBdr>
                </w:div>
                <w:div w:id="1255548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1061486823">
                  <w:marLeft w:val="0"/>
                  <w:marRight w:val="0"/>
                  <w:marTop w:val="0"/>
                  <w:marBottom w:val="0"/>
                  <w:divBdr>
                    <w:top w:val="single" w:sz="48" w:space="0" w:color="FFCCCC"/>
                    <w:left w:val="none" w:sz="0" w:space="0" w:color="FFCCCC"/>
                    <w:bottom w:val="none" w:sz="0" w:space="0" w:color="FFCCCC"/>
                    <w:right w:val="none" w:sz="0" w:space="0" w:color="FFCCCC"/>
                  </w:divBdr>
                </w:div>
                <w:div w:id="860123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1028261220">
                  <w:marLeft w:val="0"/>
                  <w:marRight w:val="0"/>
                  <w:marTop w:val="0"/>
                  <w:marBottom w:val="0"/>
                  <w:divBdr>
                    <w:top w:val="single" w:sz="48" w:space="0" w:color="FFF5CC"/>
                    <w:left w:val="none" w:sz="0" w:space="0" w:color="FFF5CC"/>
                    <w:bottom w:val="none" w:sz="0" w:space="0" w:color="FFF5CC"/>
                    <w:right w:val="none" w:sz="0" w:space="0" w:color="FFF5CC"/>
                  </w:divBdr>
                </w:div>
                <w:div w:id="122128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525557212">
                  <w:marLeft w:val="0"/>
                  <w:marRight w:val="0"/>
                  <w:marTop w:val="0"/>
                  <w:marBottom w:val="0"/>
                  <w:divBdr>
                    <w:top w:val="single" w:sz="48" w:space="0" w:color="CCFFCC"/>
                    <w:left w:val="none" w:sz="0" w:space="0" w:color="CCFFCC"/>
                    <w:bottom w:val="none" w:sz="0" w:space="0" w:color="CCFFCC"/>
                    <w:right w:val="none" w:sz="0" w:space="0" w:color="CCFFCC"/>
                  </w:divBdr>
                </w:div>
                <w:div w:id="183240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994261844">
                  <w:marLeft w:val="0"/>
                  <w:marRight w:val="0"/>
                  <w:marTop w:val="0"/>
                  <w:marBottom w:val="0"/>
                  <w:divBdr>
                    <w:top w:val="single" w:sz="48" w:space="0" w:color="DDCCFF"/>
                    <w:left w:val="none" w:sz="0" w:space="0" w:color="DDCCFF"/>
                    <w:bottom w:val="none" w:sz="0" w:space="0" w:color="DDCCFF"/>
                    <w:right w:val="none" w:sz="0" w:space="0" w:color="DDCCFF"/>
                  </w:divBdr>
                </w:div>
                <w:div w:id="306979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16932807">
                  <w:marLeft w:val="0"/>
                  <w:marRight w:val="0"/>
                  <w:marTop w:val="0"/>
                  <w:marBottom w:val="0"/>
                  <w:divBdr>
                    <w:top w:val="single" w:sz="48" w:space="0" w:color="F09FC8"/>
                    <w:left w:val="none" w:sz="0" w:space="0" w:color="F09FC8"/>
                    <w:bottom w:val="none" w:sz="0" w:space="0" w:color="F09FC8"/>
                    <w:right w:val="none" w:sz="0" w:space="0" w:color="F09FC8"/>
                  </w:divBdr>
                </w:div>
              </w:divsChild>
            </w:div>
          </w:divsChild>
        </w:div>
        <w:div w:id="97251933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489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16690">
                  <w:marLeft w:val="0"/>
                  <w:marRight w:val="0"/>
                  <w:marTop w:val="0"/>
                  <w:marBottom w:val="0"/>
                  <w:divBdr>
                    <w:top w:val="single" w:sz="48" w:space="0" w:color="CCCCCC"/>
                    <w:left w:val="none" w:sz="0" w:space="0" w:color="CCCCCC"/>
                    <w:bottom w:val="none" w:sz="0" w:space="0" w:color="CCCCCC"/>
                    <w:right w:val="none" w:sz="0" w:space="0" w:color="CCCCCC"/>
                  </w:divBdr>
                </w:div>
                <w:div w:id="90905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1981034157">
                  <w:marLeft w:val="0"/>
                  <w:marRight w:val="0"/>
                  <w:marTop w:val="0"/>
                  <w:marBottom w:val="0"/>
                  <w:divBdr>
                    <w:top w:val="single" w:sz="48" w:space="0" w:color="E08585"/>
                    <w:left w:val="none" w:sz="0" w:space="0" w:color="E08585"/>
                    <w:bottom w:val="none" w:sz="0" w:space="0" w:color="E08585"/>
                    <w:right w:val="none" w:sz="0" w:space="0" w:color="E08585"/>
                  </w:divBdr>
                </w:div>
                <w:div w:id="1176699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1288731264">
                  <w:marLeft w:val="0"/>
                  <w:marRight w:val="0"/>
                  <w:marTop w:val="0"/>
                  <w:marBottom w:val="0"/>
                  <w:divBdr>
                    <w:top w:val="single" w:sz="48" w:space="0" w:color="FFCCCC"/>
                    <w:left w:val="none" w:sz="0" w:space="0" w:color="FFCCCC"/>
                    <w:bottom w:val="none" w:sz="0" w:space="0" w:color="FFCCCC"/>
                    <w:right w:val="none" w:sz="0" w:space="0" w:color="FFCCCC"/>
                  </w:divBdr>
                </w:div>
                <w:div w:id="722094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1377391206">
                  <w:marLeft w:val="0"/>
                  <w:marRight w:val="0"/>
                  <w:marTop w:val="0"/>
                  <w:marBottom w:val="0"/>
                  <w:divBdr>
                    <w:top w:val="single" w:sz="48" w:space="0" w:color="FFF5CC"/>
                    <w:left w:val="none" w:sz="0" w:space="0" w:color="FFF5CC"/>
                    <w:bottom w:val="none" w:sz="0" w:space="0" w:color="FFF5CC"/>
                    <w:right w:val="none" w:sz="0" w:space="0" w:color="FFF5CC"/>
                  </w:divBdr>
                </w:div>
                <w:div w:id="947614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1781412035">
                  <w:marLeft w:val="0"/>
                  <w:marRight w:val="0"/>
                  <w:marTop w:val="0"/>
                  <w:marBottom w:val="0"/>
                  <w:divBdr>
                    <w:top w:val="single" w:sz="48" w:space="0" w:color="CCFFCC"/>
                    <w:left w:val="none" w:sz="0" w:space="0" w:color="CCFFCC"/>
                    <w:bottom w:val="none" w:sz="0" w:space="0" w:color="CCFFCC"/>
                    <w:right w:val="none" w:sz="0" w:space="0" w:color="CCFFCC"/>
                  </w:divBdr>
                </w:div>
                <w:div w:id="1182931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1792818492">
                  <w:marLeft w:val="0"/>
                  <w:marRight w:val="0"/>
                  <w:marTop w:val="0"/>
                  <w:marBottom w:val="0"/>
                  <w:divBdr>
                    <w:top w:val="single" w:sz="48" w:space="0" w:color="DDCCFF"/>
                    <w:left w:val="none" w:sz="0" w:space="0" w:color="DDCCFF"/>
                    <w:bottom w:val="none" w:sz="0" w:space="0" w:color="DDCCFF"/>
                    <w:right w:val="none" w:sz="0" w:space="0" w:color="DDCCFF"/>
                  </w:divBdr>
                </w:div>
                <w:div w:id="89967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1469126042">
                  <w:marLeft w:val="0"/>
                  <w:marRight w:val="0"/>
                  <w:marTop w:val="0"/>
                  <w:marBottom w:val="0"/>
                  <w:divBdr>
                    <w:top w:val="single" w:sz="48" w:space="0" w:color="F09FC8"/>
                    <w:left w:val="none" w:sz="0" w:space="0" w:color="F09FC8"/>
                    <w:bottom w:val="none" w:sz="0" w:space="0" w:color="F09FC8"/>
                    <w:right w:val="none" w:sz="0" w:space="0" w:color="F09FC8"/>
                  </w:divBdr>
                </w:div>
              </w:divsChild>
            </w:div>
          </w:divsChild>
        </w:div>
        <w:div w:id="207349912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692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1881">
                  <w:marLeft w:val="0"/>
                  <w:marRight w:val="0"/>
                  <w:marTop w:val="0"/>
                  <w:marBottom w:val="0"/>
                  <w:divBdr>
                    <w:top w:val="single" w:sz="48" w:space="0" w:color="CCCCCC"/>
                    <w:left w:val="none" w:sz="0" w:space="0" w:color="CCCCCC"/>
                    <w:bottom w:val="none" w:sz="0" w:space="0" w:color="CCCCCC"/>
                    <w:right w:val="none" w:sz="0" w:space="0" w:color="CCCCCC"/>
                  </w:divBdr>
                </w:div>
                <w:div w:id="632371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2074574017">
                  <w:marLeft w:val="0"/>
                  <w:marRight w:val="0"/>
                  <w:marTop w:val="0"/>
                  <w:marBottom w:val="0"/>
                  <w:divBdr>
                    <w:top w:val="single" w:sz="48" w:space="0" w:color="CCFFCC"/>
                    <w:left w:val="none" w:sz="0" w:space="0" w:color="CCFFCC"/>
                    <w:bottom w:val="none" w:sz="0" w:space="0" w:color="CCFFCC"/>
                    <w:right w:val="none" w:sz="0" w:space="0" w:color="CCFFCC"/>
                  </w:divBdr>
                </w:div>
                <w:div w:id="545068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1828787014">
                  <w:marLeft w:val="0"/>
                  <w:marRight w:val="0"/>
                  <w:marTop w:val="0"/>
                  <w:marBottom w:val="0"/>
                  <w:divBdr>
                    <w:top w:val="single" w:sz="48" w:space="0" w:color="DDCCFF"/>
                    <w:left w:val="none" w:sz="0" w:space="0" w:color="DDCCFF"/>
                    <w:bottom w:val="none" w:sz="0" w:space="0" w:color="DDCCFF"/>
                    <w:right w:val="none" w:sz="0" w:space="0" w:color="DDCCFF"/>
                  </w:divBdr>
                </w:div>
              </w:divsChild>
            </w:div>
          </w:divsChild>
        </w:div>
        <w:div w:id="328964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658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4895">
                  <w:marLeft w:val="0"/>
                  <w:marRight w:val="0"/>
                  <w:marTop w:val="0"/>
                  <w:marBottom w:val="0"/>
                  <w:divBdr>
                    <w:top w:val="single" w:sz="48" w:space="0" w:color="CCCCCC"/>
                    <w:left w:val="none" w:sz="0" w:space="0" w:color="CCCCCC"/>
                    <w:bottom w:val="none" w:sz="0" w:space="0" w:color="CCCCCC"/>
                    <w:right w:val="none" w:sz="0" w:space="0" w:color="CCCCCC"/>
                  </w:divBdr>
                </w:div>
                <w:div w:id="797335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1093163164">
                  <w:marLeft w:val="0"/>
                  <w:marRight w:val="0"/>
                  <w:marTop w:val="0"/>
                  <w:marBottom w:val="0"/>
                  <w:divBdr>
                    <w:top w:val="single" w:sz="48" w:space="0" w:color="FFCCCC"/>
                    <w:left w:val="none" w:sz="0" w:space="0" w:color="FFCCCC"/>
                    <w:bottom w:val="none" w:sz="0" w:space="0" w:color="FFCCCC"/>
                    <w:right w:val="none" w:sz="0" w:space="0" w:color="FFCCCC"/>
                  </w:divBdr>
                </w:div>
                <w:div w:id="1893929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1720670246">
                  <w:marLeft w:val="0"/>
                  <w:marRight w:val="0"/>
                  <w:marTop w:val="0"/>
                  <w:marBottom w:val="0"/>
                  <w:divBdr>
                    <w:top w:val="single" w:sz="48" w:space="0" w:color="CCFFCC"/>
                    <w:left w:val="none" w:sz="0" w:space="0" w:color="CCFFCC"/>
                    <w:bottom w:val="none" w:sz="0" w:space="0" w:color="CCFFCC"/>
                    <w:right w:val="none" w:sz="0" w:space="0" w:color="CCFFCC"/>
                  </w:divBdr>
                </w:div>
                <w:div w:id="1151629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1520508145">
                  <w:marLeft w:val="0"/>
                  <w:marRight w:val="0"/>
                  <w:marTop w:val="0"/>
                  <w:marBottom w:val="0"/>
                  <w:divBdr>
                    <w:top w:val="single" w:sz="48" w:space="0" w:color="F09FC8"/>
                    <w:left w:val="none" w:sz="0" w:space="0" w:color="F09FC8"/>
                    <w:bottom w:val="none" w:sz="0" w:space="0" w:color="F09FC8"/>
                    <w:right w:val="none" w:sz="0" w:space="0" w:color="F09FC8"/>
                  </w:divBdr>
                </w:div>
              </w:divsChild>
            </w:div>
          </w:divsChild>
        </w:div>
        <w:div w:id="162268447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721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25646">
                  <w:marLeft w:val="0"/>
                  <w:marRight w:val="0"/>
                  <w:marTop w:val="0"/>
                  <w:marBottom w:val="0"/>
                  <w:divBdr>
                    <w:top w:val="single" w:sz="48" w:space="0" w:color="CCCCCC"/>
                    <w:left w:val="none" w:sz="0" w:space="0" w:color="CCCCCC"/>
                    <w:bottom w:val="none" w:sz="0" w:space="0" w:color="CCCCCC"/>
                    <w:right w:val="none" w:sz="0" w:space="0" w:color="CCCCCC"/>
                  </w:divBdr>
                </w:div>
                <w:div w:id="2122605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339042317">
                  <w:marLeft w:val="0"/>
                  <w:marRight w:val="0"/>
                  <w:marTop w:val="0"/>
                  <w:marBottom w:val="0"/>
                  <w:divBdr>
                    <w:top w:val="single" w:sz="48" w:space="0" w:color="E08585"/>
                    <w:left w:val="none" w:sz="0" w:space="0" w:color="E08585"/>
                    <w:bottom w:val="none" w:sz="0" w:space="0" w:color="E08585"/>
                    <w:right w:val="none" w:sz="0" w:space="0" w:color="E08585"/>
                  </w:divBdr>
                </w:div>
                <w:div w:id="14170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1819345203">
                  <w:marLeft w:val="0"/>
                  <w:marRight w:val="0"/>
                  <w:marTop w:val="0"/>
                  <w:marBottom w:val="0"/>
                  <w:divBdr>
                    <w:top w:val="single" w:sz="48" w:space="0" w:color="FFCCCC"/>
                    <w:left w:val="none" w:sz="0" w:space="0" w:color="FFCCCC"/>
                    <w:bottom w:val="none" w:sz="0" w:space="0" w:color="FFCCCC"/>
                    <w:right w:val="none" w:sz="0" w:space="0" w:color="FFCCCC"/>
                  </w:divBdr>
                </w:div>
                <w:div w:id="468674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531067901">
                  <w:marLeft w:val="0"/>
                  <w:marRight w:val="0"/>
                  <w:marTop w:val="0"/>
                  <w:marBottom w:val="0"/>
                  <w:divBdr>
                    <w:top w:val="single" w:sz="48" w:space="0" w:color="FFF5CC"/>
                    <w:left w:val="none" w:sz="0" w:space="0" w:color="FFF5CC"/>
                    <w:bottom w:val="none" w:sz="0" w:space="0" w:color="FFF5CC"/>
                    <w:right w:val="none" w:sz="0" w:space="0" w:color="FFF5CC"/>
                  </w:divBdr>
                </w:div>
                <w:div w:id="1430345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1989086651">
                  <w:marLeft w:val="0"/>
                  <w:marRight w:val="0"/>
                  <w:marTop w:val="0"/>
                  <w:marBottom w:val="0"/>
                  <w:divBdr>
                    <w:top w:val="single" w:sz="48" w:space="0" w:color="CCFFCC"/>
                    <w:left w:val="none" w:sz="0" w:space="0" w:color="CCFFCC"/>
                    <w:bottom w:val="none" w:sz="0" w:space="0" w:color="CCFFCC"/>
                    <w:right w:val="none" w:sz="0" w:space="0" w:color="CCFFCC"/>
                  </w:divBdr>
                </w:div>
                <w:div w:id="1182277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831870138">
                  <w:marLeft w:val="0"/>
                  <w:marRight w:val="0"/>
                  <w:marTop w:val="0"/>
                  <w:marBottom w:val="0"/>
                  <w:divBdr>
                    <w:top w:val="single" w:sz="48" w:space="0" w:color="DDCCFF"/>
                    <w:left w:val="none" w:sz="0" w:space="0" w:color="DDCCFF"/>
                    <w:bottom w:val="none" w:sz="0" w:space="0" w:color="DDCCFF"/>
                    <w:right w:val="none" w:sz="0" w:space="0" w:color="DDCCFF"/>
                  </w:divBdr>
                </w:div>
                <w:div w:id="160194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30999331">
                  <w:marLeft w:val="0"/>
                  <w:marRight w:val="0"/>
                  <w:marTop w:val="0"/>
                  <w:marBottom w:val="0"/>
                  <w:divBdr>
                    <w:top w:val="single" w:sz="48" w:space="0" w:color="F09FC8"/>
                    <w:left w:val="none" w:sz="0" w:space="0" w:color="F09FC8"/>
                    <w:bottom w:val="none" w:sz="0" w:space="0" w:color="F09FC8"/>
                    <w:right w:val="none" w:sz="0" w:space="0" w:color="F09FC8"/>
                  </w:divBdr>
                </w:div>
              </w:divsChild>
            </w:div>
          </w:divsChild>
        </w:div>
        <w:div w:id="7729343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484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903">
                  <w:marLeft w:val="0"/>
                  <w:marRight w:val="0"/>
                  <w:marTop w:val="0"/>
                  <w:marBottom w:val="0"/>
                  <w:divBdr>
                    <w:top w:val="single" w:sz="48" w:space="0" w:color="CCCCCC"/>
                    <w:left w:val="none" w:sz="0" w:space="0" w:color="CCCCCC"/>
                    <w:bottom w:val="none" w:sz="0" w:space="0" w:color="CCCCCC"/>
                    <w:right w:val="none" w:sz="0" w:space="0" w:color="CCCCCC"/>
                  </w:divBdr>
                </w:div>
                <w:div w:id="1461606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316569976">
                  <w:marLeft w:val="0"/>
                  <w:marRight w:val="0"/>
                  <w:marTop w:val="0"/>
                  <w:marBottom w:val="0"/>
                  <w:divBdr>
                    <w:top w:val="single" w:sz="48" w:space="0" w:color="FFF5CC"/>
                    <w:left w:val="none" w:sz="0" w:space="0" w:color="FFF5CC"/>
                    <w:bottom w:val="none" w:sz="0" w:space="0" w:color="FFF5CC"/>
                    <w:right w:val="none" w:sz="0" w:space="0" w:color="FFF5CC"/>
                  </w:divBdr>
                </w:div>
                <w:div w:id="645745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2087610676">
                  <w:marLeft w:val="0"/>
                  <w:marRight w:val="0"/>
                  <w:marTop w:val="0"/>
                  <w:marBottom w:val="0"/>
                  <w:divBdr>
                    <w:top w:val="single" w:sz="48" w:space="0" w:color="CCFFCC"/>
                    <w:left w:val="none" w:sz="0" w:space="0" w:color="CCFFCC"/>
                    <w:bottom w:val="none" w:sz="0" w:space="0" w:color="CCFFCC"/>
                    <w:right w:val="none" w:sz="0" w:space="0" w:color="CCFFCC"/>
                  </w:divBdr>
                </w:div>
                <w:div w:id="372534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198470758">
                  <w:marLeft w:val="0"/>
                  <w:marRight w:val="0"/>
                  <w:marTop w:val="0"/>
                  <w:marBottom w:val="0"/>
                  <w:divBdr>
                    <w:top w:val="single" w:sz="48" w:space="0" w:color="DDCCFF"/>
                    <w:left w:val="none" w:sz="0" w:space="0" w:color="DDCCFF"/>
                    <w:bottom w:val="none" w:sz="0" w:space="0" w:color="DDCCFF"/>
                    <w:right w:val="none" w:sz="0" w:space="0" w:color="DDCCFF"/>
                  </w:divBdr>
                </w:div>
              </w:divsChild>
            </w:div>
          </w:divsChild>
        </w:div>
        <w:div w:id="465506911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174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6740">
                  <w:marLeft w:val="0"/>
                  <w:marRight w:val="0"/>
                  <w:marTop w:val="0"/>
                  <w:marBottom w:val="0"/>
                  <w:divBdr>
                    <w:top w:val="single" w:sz="48" w:space="0" w:color="CCCCCC"/>
                    <w:left w:val="none" w:sz="0" w:space="0" w:color="CCCCCC"/>
                    <w:bottom w:val="none" w:sz="0" w:space="0" w:color="CCCCCC"/>
                    <w:right w:val="none" w:sz="0" w:space="0" w:color="CCCCCC"/>
                  </w:divBdr>
                </w:div>
                <w:div w:id="149483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279916895">
                  <w:marLeft w:val="0"/>
                  <w:marRight w:val="0"/>
                  <w:marTop w:val="0"/>
                  <w:marBottom w:val="0"/>
                  <w:divBdr>
                    <w:top w:val="single" w:sz="48" w:space="0" w:color="FFCCCC"/>
                    <w:left w:val="none" w:sz="0" w:space="0" w:color="FFCCCC"/>
                    <w:bottom w:val="none" w:sz="0" w:space="0" w:color="FFCCCC"/>
                    <w:right w:val="none" w:sz="0" w:space="0" w:color="FFCCCC"/>
                  </w:divBdr>
                </w:div>
                <w:div w:id="858202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1611282803">
                  <w:marLeft w:val="0"/>
                  <w:marRight w:val="0"/>
                  <w:marTop w:val="0"/>
                  <w:marBottom w:val="0"/>
                  <w:divBdr>
                    <w:top w:val="single" w:sz="48" w:space="0" w:color="FFF5CC"/>
                    <w:left w:val="none" w:sz="0" w:space="0" w:color="FFF5CC"/>
                    <w:bottom w:val="none" w:sz="0" w:space="0" w:color="FFF5CC"/>
                    <w:right w:val="none" w:sz="0" w:space="0" w:color="FFF5CC"/>
                  </w:divBdr>
                </w:div>
                <w:div w:id="394202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1687713643">
                  <w:marLeft w:val="0"/>
                  <w:marRight w:val="0"/>
                  <w:marTop w:val="0"/>
                  <w:marBottom w:val="0"/>
                  <w:divBdr>
                    <w:top w:val="single" w:sz="48" w:space="0" w:color="CCFFCC"/>
                    <w:left w:val="none" w:sz="0" w:space="0" w:color="CCFFCC"/>
                    <w:bottom w:val="none" w:sz="0" w:space="0" w:color="CCFFCC"/>
                    <w:right w:val="none" w:sz="0" w:space="0" w:color="CCFFCC"/>
                  </w:divBdr>
                </w:div>
                <w:div w:id="2067021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820384270">
                  <w:marLeft w:val="0"/>
                  <w:marRight w:val="0"/>
                  <w:marTop w:val="0"/>
                  <w:marBottom w:val="0"/>
                  <w:divBdr>
                    <w:top w:val="single" w:sz="48" w:space="0" w:color="DDCCFF"/>
                    <w:left w:val="none" w:sz="0" w:space="0" w:color="DDCCFF"/>
                    <w:bottom w:val="none" w:sz="0" w:space="0" w:color="DDCCFF"/>
                    <w:right w:val="none" w:sz="0" w:space="0" w:color="DDCCFF"/>
                  </w:divBdr>
                </w:div>
                <w:div w:id="87388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592907393">
                  <w:marLeft w:val="0"/>
                  <w:marRight w:val="0"/>
                  <w:marTop w:val="0"/>
                  <w:marBottom w:val="0"/>
                  <w:divBdr>
                    <w:top w:val="single" w:sz="48" w:space="0" w:color="F09FC8"/>
                    <w:left w:val="none" w:sz="0" w:space="0" w:color="F09FC8"/>
                    <w:bottom w:val="none" w:sz="0" w:space="0" w:color="F09FC8"/>
                    <w:right w:val="none" w:sz="0" w:space="0" w:color="F09FC8"/>
                  </w:divBdr>
                </w:div>
              </w:divsChild>
            </w:div>
          </w:divsChild>
        </w:div>
        <w:div w:id="67858354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67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23687">
                  <w:marLeft w:val="0"/>
                  <w:marRight w:val="0"/>
                  <w:marTop w:val="0"/>
                  <w:marBottom w:val="0"/>
                  <w:divBdr>
                    <w:top w:val="single" w:sz="48" w:space="0" w:color="CCCCCC"/>
                    <w:left w:val="none" w:sz="0" w:space="0" w:color="CCCCCC"/>
                    <w:bottom w:val="none" w:sz="0" w:space="0" w:color="CCCCCC"/>
                    <w:right w:val="none" w:sz="0" w:space="0" w:color="CCCCCC"/>
                  </w:divBdr>
                </w:div>
                <w:div w:id="180822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794836561">
                  <w:marLeft w:val="0"/>
                  <w:marRight w:val="0"/>
                  <w:marTop w:val="0"/>
                  <w:marBottom w:val="0"/>
                  <w:divBdr>
                    <w:top w:val="single" w:sz="48" w:space="0" w:color="FFCCCC"/>
                    <w:left w:val="none" w:sz="0" w:space="0" w:color="FFCCCC"/>
                    <w:bottom w:val="none" w:sz="0" w:space="0" w:color="FFCCCC"/>
                    <w:right w:val="none" w:sz="0" w:space="0" w:color="FFCCCC"/>
                  </w:divBdr>
                </w:div>
                <w:div w:id="1159077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1239368615">
                  <w:marLeft w:val="0"/>
                  <w:marRight w:val="0"/>
                  <w:marTop w:val="0"/>
                  <w:marBottom w:val="0"/>
                  <w:divBdr>
                    <w:top w:val="single" w:sz="48" w:space="0" w:color="FFF5CC"/>
                    <w:left w:val="none" w:sz="0" w:space="0" w:color="FFF5CC"/>
                    <w:bottom w:val="none" w:sz="0" w:space="0" w:color="FFF5CC"/>
                    <w:right w:val="none" w:sz="0" w:space="0" w:color="FFF5CC"/>
                  </w:divBdr>
                </w:div>
                <w:div w:id="1890261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1320235386">
                  <w:marLeft w:val="0"/>
                  <w:marRight w:val="0"/>
                  <w:marTop w:val="0"/>
                  <w:marBottom w:val="0"/>
                  <w:divBdr>
                    <w:top w:val="single" w:sz="48" w:space="0" w:color="CCFFCC"/>
                    <w:left w:val="none" w:sz="0" w:space="0" w:color="CCFFCC"/>
                    <w:bottom w:val="none" w:sz="0" w:space="0" w:color="CCFFCC"/>
                    <w:right w:val="none" w:sz="0" w:space="0" w:color="CCFFCC"/>
                  </w:divBdr>
                </w:div>
                <w:div w:id="920484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10649315">
                  <w:marLeft w:val="0"/>
                  <w:marRight w:val="0"/>
                  <w:marTop w:val="0"/>
                  <w:marBottom w:val="0"/>
                  <w:divBdr>
                    <w:top w:val="single" w:sz="48" w:space="0" w:color="DDCCFF"/>
                    <w:left w:val="none" w:sz="0" w:space="0" w:color="DDCCFF"/>
                    <w:bottom w:val="none" w:sz="0" w:space="0" w:color="DDCCFF"/>
                    <w:right w:val="none" w:sz="0" w:space="0" w:color="DDCCFF"/>
                  </w:divBdr>
                </w:div>
                <w:div w:id="1980379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1690764552">
                  <w:marLeft w:val="0"/>
                  <w:marRight w:val="0"/>
                  <w:marTop w:val="0"/>
                  <w:marBottom w:val="0"/>
                  <w:divBdr>
                    <w:top w:val="single" w:sz="48" w:space="0" w:color="F09FC8"/>
                    <w:left w:val="none" w:sz="0" w:space="0" w:color="F09FC8"/>
                    <w:bottom w:val="none" w:sz="0" w:space="0" w:color="F09FC8"/>
                    <w:right w:val="none" w:sz="0" w:space="0" w:color="F09FC8"/>
                  </w:divBdr>
                </w:div>
              </w:divsChild>
            </w:div>
          </w:divsChild>
        </w:div>
        <w:div w:id="520558805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837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4029">
                  <w:marLeft w:val="0"/>
                  <w:marRight w:val="0"/>
                  <w:marTop w:val="0"/>
                  <w:marBottom w:val="0"/>
                  <w:divBdr>
                    <w:top w:val="single" w:sz="48" w:space="0" w:color="CCCCCC"/>
                    <w:left w:val="none" w:sz="0" w:space="0" w:color="CCCCCC"/>
                    <w:bottom w:val="none" w:sz="0" w:space="0" w:color="CCCCCC"/>
                    <w:right w:val="none" w:sz="0" w:space="0" w:color="CCCCCC"/>
                  </w:divBdr>
                </w:div>
                <w:div w:id="1076977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1162699816">
                  <w:marLeft w:val="0"/>
                  <w:marRight w:val="0"/>
                  <w:marTop w:val="0"/>
                  <w:marBottom w:val="0"/>
                  <w:divBdr>
                    <w:top w:val="single" w:sz="48" w:space="0" w:color="E08585"/>
                    <w:left w:val="none" w:sz="0" w:space="0" w:color="E08585"/>
                    <w:bottom w:val="none" w:sz="0" w:space="0" w:color="E08585"/>
                    <w:right w:val="none" w:sz="0" w:space="0" w:color="E08585"/>
                  </w:divBdr>
                </w:div>
                <w:div w:id="211015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1441795996">
                  <w:marLeft w:val="0"/>
                  <w:marRight w:val="0"/>
                  <w:marTop w:val="0"/>
                  <w:marBottom w:val="0"/>
                  <w:divBdr>
                    <w:top w:val="single" w:sz="48" w:space="0" w:color="FFCCCC"/>
                    <w:left w:val="none" w:sz="0" w:space="0" w:color="FFCCCC"/>
                    <w:bottom w:val="none" w:sz="0" w:space="0" w:color="FFCCCC"/>
                    <w:right w:val="none" w:sz="0" w:space="0" w:color="FFCCCC"/>
                  </w:divBdr>
                </w:div>
                <w:div w:id="190205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1608462336">
                  <w:marLeft w:val="0"/>
                  <w:marRight w:val="0"/>
                  <w:marTop w:val="0"/>
                  <w:marBottom w:val="0"/>
                  <w:divBdr>
                    <w:top w:val="single" w:sz="48" w:space="0" w:color="FFF5CC"/>
                    <w:left w:val="none" w:sz="0" w:space="0" w:color="FFF5CC"/>
                    <w:bottom w:val="none" w:sz="0" w:space="0" w:color="FFF5CC"/>
                    <w:right w:val="none" w:sz="0" w:space="0" w:color="FFF5CC"/>
                  </w:divBdr>
                </w:div>
                <w:div w:id="151020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115023039">
                  <w:marLeft w:val="0"/>
                  <w:marRight w:val="0"/>
                  <w:marTop w:val="0"/>
                  <w:marBottom w:val="0"/>
                  <w:divBdr>
                    <w:top w:val="single" w:sz="48" w:space="0" w:color="CCFFCC"/>
                    <w:left w:val="none" w:sz="0" w:space="0" w:color="CCFFCC"/>
                    <w:bottom w:val="none" w:sz="0" w:space="0" w:color="CCFFCC"/>
                    <w:right w:val="none" w:sz="0" w:space="0" w:color="CCFFCC"/>
                  </w:divBdr>
                </w:div>
                <w:div w:id="1374841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1632393481">
                  <w:marLeft w:val="0"/>
                  <w:marRight w:val="0"/>
                  <w:marTop w:val="0"/>
                  <w:marBottom w:val="0"/>
                  <w:divBdr>
                    <w:top w:val="single" w:sz="48" w:space="0" w:color="DDCCFF"/>
                    <w:left w:val="none" w:sz="0" w:space="0" w:color="DDCCFF"/>
                    <w:bottom w:val="none" w:sz="0" w:space="0" w:color="DDCCFF"/>
                    <w:right w:val="none" w:sz="0" w:space="0" w:color="DDCCFF"/>
                  </w:divBdr>
                </w:div>
                <w:div w:id="157426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1878664934">
                  <w:marLeft w:val="0"/>
                  <w:marRight w:val="0"/>
                  <w:marTop w:val="0"/>
                  <w:marBottom w:val="0"/>
                  <w:divBdr>
                    <w:top w:val="single" w:sz="48" w:space="0" w:color="F09FC8"/>
                    <w:left w:val="none" w:sz="0" w:space="0" w:color="F09FC8"/>
                    <w:bottom w:val="none" w:sz="0" w:space="0" w:color="F09FC8"/>
                    <w:right w:val="none" w:sz="0" w:space="0" w:color="F09FC8"/>
                  </w:divBdr>
                </w:div>
              </w:divsChild>
            </w:div>
          </w:divsChild>
        </w:div>
        <w:div w:id="1547065051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048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8019">
                  <w:marLeft w:val="0"/>
                  <w:marRight w:val="0"/>
                  <w:marTop w:val="0"/>
                  <w:marBottom w:val="0"/>
                  <w:divBdr>
                    <w:top w:val="single" w:sz="48" w:space="0" w:color="CCCCCC"/>
                    <w:left w:val="none" w:sz="0" w:space="0" w:color="CCCCCC"/>
                    <w:bottom w:val="none" w:sz="0" w:space="0" w:color="CCCCCC"/>
                    <w:right w:val="none" w:sz="0" w:space="0" w:color="CCCCCC"/>
                  </w:divBdr>
                </w:div>
                <w:div w:id="1248613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603391564">
                  <w:marLeft w:val="0"/>
                  <w:marRight w:val="0"/>
                  <w:marTop w:val="0"/>
                  <w:marBottom w:val="0"/>
                  <w:divBdr>
                    <w:top w:val="single" w:sz="48" w:space="0" w:color="E08585"/>
                    <w:left w:val="none" w:sz="0" w:space="0" w:color="E08585"/>
                    <w:bottom w:val="none" w:sz="0" w:space="0" w:color="E08585"/>
                    <w:right w:val="none" w:sz="0" w:space="0" w:color="E08585"/>
                  </w:divBdr>
                </w:div>
                <w:div w:id="343871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1931042771">
                  <w:marLeft w:val="0"/>
                  <w:marRight w:val="0"/>
                  <w:marTop w:val="0"/>
                  <w:marBottom w:val="0"/>
                  <w:divBdr>
                    <w:top w:val="single" w:sz="48" w:space="0" w:color="FFCCCC"/>
                    <w:left w:val="none" w:sz="0" w:space="0" w:color="FFCCCC"/>
                    <w:bottom w:val="none" w:sz="0" w:space="0" w:color="FFCCCC"/>
                    <w:right w:val="none" w:sz="0" w:space="0" w:color="FFCCCC"/>
                  </w:divBdr>
                </w:div>
                <w:div w:id="10687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7870376">
                  <w:marLeft w:val="0"/>
                  <w:marRight w:val="0"/>
                  <w:marTop w:val="0"/>
                  <w:marBottom w:val="0"/>
                  <w:divBdr>
                    <w:top w:val="single" w:sz="48" w:space="0" w:color="FFF5CC"/>
                    <w:left w:val="none" w:sz="0" w:space="0" w:color="FFF5CC"/>
                    <w:bottom w:val="none" w:sz="0" w:space="0" w:color="FFF5CC"/>
                    <w:right w:val="none" w:sz="0" w:space="0" w:color="FFF5CC"/>
                  </w:divBdr>
                </w:div>
                <w:div w:id="663583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812253279">
                  <w:marLeft w:val="0"/>
                  <w:marRight w:val="0"/>
                  <w:marTop w:val="0"/>
                  <w:marBottom w:val="0"/>
                  <w:divBdr>
                    <w:top w:val="single" w:sz="48" w:space="0" w:color="CCFFCC"/>
                    <w:left w:val="none" w:sz="0" w:space="0" w:color="CCFFCC"/>
                    <w:bottom w:val="none" w:sz="0" w:space="0" w:color="CCFFCC"/>
                    <w:right w:val="none" w:sz="0" w:space="0" w:color="CCFFCC"/>
                  </w:divBdr>
                </w:div>
                <w:div w:id="11155154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667296674">
                  <w:marLeft w:val="0"/>
                  <w:marRight w:val="0"/>
                  <w:marTop w:val="0"/>
                  <w:marBottom w:val="0"/>
                  <w:divBdr>
                    <w:top w:val="single" w:sz="48" w:space="0" w:color="DDCCFF"/>
                    <w:left w:val="none" w:sz="0" w:space="0" w:color="DDCCFF"/>
                    <w:bottom w:val="none" w:sz="0" w:space="0" w:color="DDCCFF"/>
                    <w:right w:val="none" w:sz="0" w:space="0" w:color="DDCCFF"/>
                  </w:divBdr>
                </w:div>
                <w:div w:id="42942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944120361">
                  <w:marLeft w:val="0"/>
                  <w:marRight w:val="0"/>
                  <w:marTop w:val="0"/>
                  <w:marBottom w:val="0"/>
                  <w:divBdr>
                    <w:top w:val="single" w:sz="48" w:space="0" w:color="F09FC8"/>
                    <w:left w:val="none" w:sz="0" w:space="0" w:color="F09FC8"/>
                    <w:bottom w:val="none" w:sz="0" w:space="0" w:color="F09FC8"/>
                    <w:right w:val="none" w:sz="0" w:space="0" w:color="F09FC8"/>
                  </w:divBdr>
                </w:div>
              </w:divsChild>
            </w:div>
          </w:divsChild>
        </w:div>
        <w:div w:id="963849461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779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5416">
                  <w:marLeft w:val="0"/>
                  <w:marRight w:val="0"/>
                  <w:marTop w:val="0"/>
                  <w:marBottom w:val="0"/>
                  <w:divBdr>
                    <w:top w:val="single" w:sz="48" w:space="0" w:color="CCFFCC"/>
                    <w:left w:val="none" w:sz="0" w:space="0" w:color="CCFFCC"/>
                    <w:bottom w:val="none" w:sz="0" w:space="0" w:color="CCFFCC"/>
                    <w:right w:val="none" w:sz="0" w:space="0" w:color="CCFFCC"/>
                  </w:divBdr>
                </w:div>
              </w:divsChild>
            </w:div>
          </w:divsChild>
        </w:div>
        <w:div w:id="212364895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412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685">
                  <w:marLeft w:val="0"/>
                  <w:marRight w:val="0"/>
                  <w:marTop w:val="0"/>
                  <w:marBottom w:val="0"/>
                  <w:divBdr>
                    <w:top w:val="single" w:sz="48" w:space="0" w:color="CCCCCC"/>
                    <w:left w:val="none" w:sz="0" w:space="0" w:color="CCCCCC"/>
                    <w:bottom w:val="none" w:sz="0" w:space="0" w:color="CCCCCC"/>
                    <w:right w:val="none" w:sz="0" w:space="0" w:color="CCCCCC"/>
                  </w:divBdr>
                </w:div>
                <w:div w:id="206250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1921596768">
                  <w:marLeft w:val="0"/>
                  <w:marRight w:val="0"/>
                  <w:marTop w:val="0"/>
                  <w:marBottom w:val="0"/>
                  <w:divBdr>
                    <w:top w:val="single" w:sz="48" w:space="0" w:color="CCFFCC"/>
                    <w:left w:val="none" w:sz="0" w:space="0" w:color="CCFFCC"/>
                    <w:bottom w:val="none" w:sz="0" w:space="0" w:color="CCFFCC"/>
                    <w:right w:val="none" w:sz="0" w:space="0" w:color="CCFFCC"/>
                  </w:divBdr>
                </w:div>
              </w:divsChild>
            </w:div>
          </w:divsChild>
        </w:div>
        <w:div w:id="277835465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9473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2344">
                  <w:marLeft w:val="0"/>
                  <w:marRight w:val="0"/>
                  <w:marTop w:val="0"/>
                  <w:marBottom w:val="0"/>
                  <w:divBdr>
                    <w:top w:val="single" w:sz="48" w:space="0" w:color="CCCCCC"/>
                    <w:left w:val="none" w:sz="0" w:space="0" w:color="CCCCCC"/>
                    <w:bottom w:val="none" w:sz="0" w:space="0" w:color="CCCCCC"/>
                    <w:right w:val="none" w:sz="0" w:space="0" w:color="CCCCCC"/>
                  </w:divBdr>
                </w:div>
                <w:div w:id="786899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1113207096">
                  <w:marLeft w:val="0"/>
                  <w:marRight w:val="0"/>
                  <w:marTop w:val="0"/>
                  <w:marBottom w:val="0"/>
                  <w:divBdr>
                    <w:top w:val="single" w:sz="48" w:space="0" w:color="CCFFCC"/>
                    <w:left w:val="none" w:sz="0" w:space="0" w:color="CCFFCC"/>
                    <w:bottom w:val="none" w:sz="0" w:space="0" w:color="CCFFCC"/>
                    <w:right w:val="none" w:sz="0" w:space="0" w:color="CCFFCC"/>
                  </w:divBdr>
                </w:div>
              </w:divsChild>
            </w:div>
          </w:divsChild>
        </w:div>
        <w:div w:id="208969487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4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3280">
                  <w:marLeft w:val="0"/>
                  <w:marRight w:val="0"/>
                  <w:marTop w:val="0"/>
                  <w:marBottom w:val="0"/>
                  <w:divBdr>
                    <w:top w:val="single" w:sz="48" w:space="0" w:color="CCCCCC"/>
                    <w:left w:val="none" w:sz="0" w:space="0" w:color="CCCCCC"/>
                    <w:bottom w:val="none" w:sz="0" w:space="0" w:color="CCCCCC"/>
                    <w:right w:val="none" w:sz="0" w:space="0" w:color="CCCCCC"/>
                  </w:divBdr>
                </w:div>
                <w:div w:id="1386174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1267931018">
                  <w:marLeft w:val="0"/>
                  <w:marRight w:val="0"/>
                  <w:marTop w:val="0"/>
                  <w:marBottom w:val="0"/>
                  <w:divBdr>
                    <w:top w:val="single" w:sz="48" w:space="0" w:color="CCFFCC"/>
                    <w:left w:val="none" w:sz="0" w:space="0" w:color="CCFFCC"/>
                    <w:bottom w:val="none" w:sz="0" w:space="0" w:color="CCFFCC"/>
                    <w:right w:val="none" w:sz="0" w:space="0" w:color="CCFFCC"/>
                  </w:divBdr>
                </w:div>
              </w:divsChild>
            </w:div>
          </w:divsChild>
        </w:div>
        <w:div w:id="1060665347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96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779">
                  <w:marLeft w:val="0"/>
                  <w:marRight w:val="0"/>
                  <w:marTop w:val="0"/>
                  <w:marBottom w:val="0"/>
                  <w:divBdr>
                    <w:top w:val="single" w:sz="48" w:space="0" w:color="CCCCCC"/>
                    <w:left w:val="none" w:sz="0" w:space="0" w:color="CCCCCC"/>
                    <w:bottom w:val="none" w:sz="0" w:space="0" w:color="CCCCCC"/>
                    <w:right w:val="none" w:sz="0" w:space="0" w:color="CCCCCC"/>
                  </w:divBdr>
                </w:div>
                <w:div w:id="1323123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937518281">
                  <w:marLeft w:val="0"/>
                  <w:marRight w:val="0"/>
                  <w:marTop w:val="0"/>
                  <w:marBottom w:val="0"/>
                  <w:divBdr>
                    <w:top w:val="single" w:sz="48" w:space="0" w:color="CCFFCC"/>
                    <w:left w:val="none" w:sz="0" w:space="0" w:color="CCFFCC"/>
                    <w:bottom w:val="none" w:sz="0" w:space="0" w:color="CCFFCC"/>
                    <w:right w:val="none" w:sz="0" w:space="0" w:color="CCFFCC"/>
                  </w:divBdr>
                </w:div>
              </w:divsChild>
            </w:div>
          </w:divsChild>
        </w:div>
        <w:div w:id="82067507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640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2652">
                  <w:marLeft w:val="0"/>
                  <w:marRight w:val="0"/>
                  <w:marTop w:val="0"/>
                  <w:marBottom w:val="0"/>
                  <w:divBdr>
                    <w:top w:val="single" w:sz="48" w:space="0" w:color="CCCCCC"/>
                    <w:left w:val="none" w:sz="0" w:space="0" w:color="CCCCCC"/>
                    <w:bottom w:val="none" w:sz="0" w:space="0" w:color="CCCCCC"/>
                    <w:right w:val="none" w:sz="0" w:space="0" w:color="CCCCCC"/>
                  </w:divBdr>
                </w:div>
                <w:div w:id="84398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2076932790">
                  <w:marLeft w:val="0"/>
                  <w:marRight w:val="0"/>
                  <w:marTop w:val="0"/>
                  <w:marBottom w:val="0"/>
                  <w:divBdr>
                    <w:top w:val="single" w:sz="48" w:space="0" w:color="CCFFCC"/>
                    <w:left w:val="none" w:sz="0" w:space="0" w:color="CCFFCC"/>
                    <w:bottom w:val="none" w:sz="0" w:space="0" w:color="CCFFCC"/>
                    <w:right w:val="none" w:sz="0" w:space="0" w:color="CCFFCC"/>
                  </w:divBdr>
                </w:div>
              </w:divsChild>
            </w:div>
          </w:divsChild>
        </w:div>
        <w:div w:id="114060923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342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3228">
                  <w:marLeft w:val="0"/>
                  <w:marRight w:val="0"/>
                  <w:marTop w:val="0"/>
                  <w:marBottom w:val="0"/>
                  <w:divBdr>
                    <w:top w:val="single" w:sz="48" w:space="0" w:color="CCCCCC"/>
                    <w:left w:val="none" w:sz="0" w:space="0" w:color="CCCCCC"/>
                    <w:bottom w:val="none" w:sz="0" w:space="0" w:color="CCCCCC"/>
                    <w:right w:val="none" w:sz="0" w:space="0" w:color="CCCCCC"/>
                  </w:divBdr>
                </w:div>
                <w:div w:id="1164661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562643640">
                  <w:marLeft w:val="0"/>
                  <w:marRight w:val="0"/>
                  <w:marTop w:val="0"/>
                  <w:marBottom w:val="0"/>
                  <w:divBdr>
                    <w:top w:val="single" w:sz="48" w:space="0" w:color="E08585"/>
                    <w:left w:val="none" w:sz="0" w:space="0" w:color="E08585"/>
                    <w:bottom w:val="none" w:sz="0" w:space="0" w:color="E08585"/>
                    <w:right w:val="none" w:sz="0" w:space="0" w:color="E08585"/>
                  </w:divBdr>
                </w:div>
                <w:div w:id="509149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1297221525">
                  <w:marLeft w:val="0"/>
                  <w:marRight w:val="0"/>
                  <w:marTop w:val="0"/>
                  <w:marBottom w:val="0"/>
                  <w:divBdr>
                    <w:top w:val="single" w:sz="48" w:space="0" w:color="FFCCCC"/>
                    <w:left w:val="none" w:sz="0" w:space="0" w:color="FFCCCC"/>
                    <w:bottom w:val="none" w:sz="0" w:space="0" w:color="FFCCCC"/>
                    <w:right w:val="none" w:sz="0" w:space="0" w:color="FFCCCC"/>
                  </w:divBdr>
                </w:div>
                <w:div w:id="2079815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1426076428">
                  <w:marLeft w:val="0"/>
                  <w:marRight w:val="0"/>
                  <w:marTop w:val="0"/>
                  <w:marBottom w:val="0"/>
                  <w:divBdr>
                    <w:top w:val="single" w:sz="48" w:space="0" w:color="FFF5CC"/>
                    <w:left w:val="none" w:sz="0" w:space="0" w:color="FFF5CC"/>
                    <w:bottom w:val="none" w:sz="0" w:space="0" w:color="FFF5CC"/>
                    <w:right w:val="none" w:sz="0" w:space="0" w:color="FFF5CC"/>
                  </w:divBdr>
                </w:div>
                <w:div w:id="2002662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534468519">
                  <w:marLeft w:val="0"/>
                  <w:marRight w:val="0"/>
                  <w:marTop w:val="0"/>
                  <w:marBottom w:val="0"/>
                  <w:divBdr>
                    <w:top w:val="single" w:sz="48" w:space="0" w:color="CCFFCC"/>
                    <w:left w:val="none" w:sz="0" w:space="0" w:color="CCFFCC"/>
                    <w:bottom w:val="none" w:sz="0" w:space="0" w:color="CCFFCC"/>
                    <w:right w:val="none" w:sz="0" w:space="0" w:color="CCFFCC"/>
                  </w:divBdr>
                </w:div>
                <w:div w:id="1361395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28841110">
                  <w:marLeft w:val="0"/>
                  <w:marRight w:val="0"/>
                  <w:marTop w:val="0"/>
                  <w:marBottom w:val="0"/>
                  <w:divBdr>
                    <w:top w:val="single" w:sz="48" w:space="0" w:color="DDCCFF"/>
                    <w:left w:val="none" w:sz="0" w:space="0" w:color="DDCCFF"/>
                    <w:bottom w:val="none" w:sz="0" w:space="0" w:color="DDCCFF"/>
                    <w:right w:val="none" w:sz="0" w:space="0" w:color="DDCCFF"/>
                  </w:divBdr>
                </w:div>
              </w:divsChild>
            </w:div>
          </w:divsChild>
        </w:div>
        <w:div w:id="181655905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278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48224">
                  <w:marLeft w:val="0"/>
                  <w:marRight w:val="0"/>
                  <w:marTop w:val="0"/>
                  <w:marBottom w:val="0"/>
                  <w:divBdr>
                    <w:top w:val="single" w:sz="48" w:space="0" w:color="CCCCCC"/>
                    <w:left w:val="none" w:sz="0" w:space="0" w:color="CCCCCC"/>
                    <w:bottom w:val="none" w:sz="0" w:space="0" w:color="CCCCCC"/>
                    <w:right w:val="none" w:sz="0" w:space="0" w:color="CCCCCC"/>
                  </w:divBdr>
                </w:div>
                <w:div w:id="692002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878712257">
                  <w:marLeft w:val="0"/>
                  <w:marRight w:val="0"/>
                  <w:marTop w:val="0"/>
                  <w:marBottom w:val="0"/>
                  <w:divBdr>
                    <w:top w:val="single" w:sz="48" w:space="0" w:color="E08585"/>
                    <w:left w:val="none" w:sz="0" w:space="0" w:color="E08585"/>
                    <w:bottom w:val="none" w:sz="0" w:space="0" w:color="E08585"/>
                    <w:right w:val="none" w:sz="0" w:space="0" w:color="E08585"/>
                  </w:divBdr>
                </w:div>
                <w:div w:id="330960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1201941007">
                  <w:marLeft w:val="0"/>
                  <w:marRight w:val="0"/>
                  <w:marTop w:val="0"/>
                  <w:marBottom w:val="0"/>
                  <w:divBdr>
                    <w:top w:val="single" w:sz="48" w:space="0" w:color="FFCCCC"/>
                    <w:left w:val="none" w:sz="0" w:space="0" w:color="FFCCCC"/>
                    <w:bottom w:val="none" w:sz="0" w:space="0" w:color="FFCCCC"/>
                    <w:right w:val="none" w:sz="0" w:space="0" w:color="FFCCCC"/>
                  </w:divBdr>
                </w:div>
                <w:div w:id="5392476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1254318351">
                  <w:marLeft w:val="0"/>
                  <w:marRight w:val="0"/>
                  <w:marTop w:val="0"/>
                  <w:marBottom w:val="0"/>
                  <w:divBdr>
                    <w:top w:val="single" w:sz="48" w:space="0" w:color="FFF5CC"/>
                    <w:left w:val="none" w:sz="0" w:space="0" w:color="FFF5CC"/>
                    <w:bottom w:val="none" w:sz="0" w:space="0" w:color="FFF5CC"/>
                    <w:right w:val="none" w:sz="0" w:space="0" w:color="FFF5CC"/>
                  </w:divBdr>
                </w:div>
                <w:div w:id="69777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1459109979">
                  <w:marLeft w:val="0"/>
                  <w:marRight w:val="0"/>
                  <w:marTop w:val="0"/>
                  <w:marBottom w:val="0"/>
                  <w:divBdr>
                    <w:top w:val="single" w:sz="48" w:space="0" w:color="CCFFCC"/>
                    <w:left w:val="none" w:sz="0" w:space="0" w:color="CCFFCC"/>
                    <w:bottom w:val="none" w:sz="0" w:space="0" w:color="CCFFCC"/>
                    <w:right w:val="none" w:sz="0" w:space="0" w:color="CCFFCC"/>
                  </w:divBdr>
                </w:div>
                <w:div w:id="214364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941910952">
                  <w:marLeft w:val="0"/>
                  <w:marRight w:val="0"/>
                  <w:marTop w:val="0"/>
                  <w:marBottom w:val="0"/>
                  <w:divBdr>
                    <w:top w:val="single" w:sz="48" w:space="0" w:color="DDCCFF"/>
                    <w:left w:val="none" w:sz="0" w:space="0" w:color="DDCCFF"/>
                    <w:bottom w:val="none" w:sz="0" w:space="0" w:color="DDCCFF"/>
                    <w:right w:val="none" w:sz="0" w:space="0" w:color="DDCCFF"/>
                  </w:divBdr>
                </w:div>
                <w:div w:id="850754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737436979">
                  <w:marLeft w:val="0"/>
                  <w:marRight w:val="0"/>
                  <w:marTop w:val="0"/>
                  <w:marBottom w:val="0"/>
                  <w:divBdr>
                    <w:top w:val="single" w:sz="48" w:space="0" w:color="F09FC8"/>
                    <w:left w:val="none" w:sz="0" w:space="0" w:color="F09FC8"/>
                    <w:bottom w:val="none" w:sz="0" w:space="0" w:color="F09FC8"/>
                    <w:right w:val="none" w:sz="0" w:space="0" w:color="F09FC8"/>
                  </w:divBdr>
                </w:div>
              </w:divsChild>
            </w:div>
          </w:divsChild>
        </w:div>
        <w:div w:id="1513568597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8664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45267">
                  <w:marLeft w:val="0"/>
                  <w:marRight w:val="0"/>
                  <w:marTop w:val="0"/>
                  <w:marBottom w:val="0"/>
                  <w:divBdr>
                    <w:top w:val="single" w:sz="48" w:space="0" w:color="CCCCCC"/>
                    <w:left w:val="none" w:sz="0" w:space="0" w:color="CCCCCC"/>
                    <w:bottom w:val="none" w:sz="0" w:space="0" w:color="CCCCCC"/>
                    <w:right w:val="none" w:sz="0" w:space="0" w:color="CCCCCC"/>
                  </w:divBdr>
                </w:div>
                <w:div w:id="191693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140078935">
                  <w:marLeft w:val="0"/>
                  <w:marRight w:val="0"/>
                  <w:marTop w:val="0"/>
                  <w:marBottom w:val="0"/>
                  <w:divBdr>
                    <w:top w:val="single" w:sz="48" w:space="0" w:color="FFCCCC"/>
                    <w:left w:val="none" w:sz="0" w:space="0" w:color="FFCCCC"/>
                    <w:bottom w:val="none" w:sz="0" w:space="0" w:color="FFCCCC"/>
                    <w:right w:val="none" w:sz="0" w:space="0" w:color="FFCCCC"/>
                  </w:divBdr>
                </w:div>
                <w:div w:id="1959025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161701001">
                  <w:marLeft w:val="0"/>
                  <w:marRight w:val="0"/>
                  <w:marTop w:val="0"/>
                  <w:marBottom w:val="0"/>
                  <w:divBdr>
                    <w:top w:val="single" w:sz="48" w:space="0" w:color="FFF5CC"/>
                    <w:left w:val="none" w:sz="0" w:space="0" w:color="FFF5CC"/>
                    <w:bottom w:val="none" w:sz="0" w:space="0" w:color="FFF5CC"/>
                    <w:right w:val="none" w:sz="0" w:space="0" w:color="FFF5CC"/>
                  </w:divBdr>
                </w:div>
                <w:div w:id="711346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1505586933">
                  <w:marLeft w:val="0"/>
                  <w:marRight w:val="0"/>
                  <w:marTop w:val="0"/>
                  <w:marBottom w:val="0"/>
                  <w:divBdr>
                    <w:top w:val="single" w:sz="48" w:space="0" w:color="CCFFCC"/>
                    <w:left w:val="none" w:sz="0" w:space="0" w:color="CCFFCC"/>
                    <w:bottom w:val="none" w:sz="0" w:space="0" w:color="CCFFCC"/>
                    <w:right w:val="none" w:sz="0" w:space="0" w:color="CCFFCC"/>
                  </w:divBdr>
                </w:div>
              </w:divsChild>
            </w:div>
          </w:divsChild>
        </w:div>
        <w:div w:id="1890875651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6680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08148">
                  <w:marLeft w:val="0"/>
                  <w:marRight w:val="0"/>
                  <w:marTop w:val="0"/>
                  <w:marBottom w:val="0"/>
                  <w:divBdr>
                    <w:top w:val="single" w:sz="48" w:space="0" w:color="CCCCCC"/>
                    <w:left w:val="none" w:sz="0" w:space="0" w:color="CCCCCC"/>
                    <w:bottom w:val="none" w:sz="0" w:space="0" w:color="CCCCCC"/>
                    <w:right w:val="none" w:sz="0" w:space="0" w:color="CCCCCC"/>
                  </w:divBdr>
                </w:div>
                <w:div w:id="1789006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720787483">
                  <w:marLeft w:val="0"/>
                  <w:marRight w:val="0"/>
                  <w:marTop w:val="0"/>
                  <w:marBottom w:val="0"/>
                  <w:divBdr>
                    <w:top w:val="single" w:sz="48" w:space="0" w:color="E08585"/>
                    <w:left w:val="none" w:sz="0" w:space="0" w:color="E08585"/>
                    <w:bottom w:val="none" w:sz="0" w:space="0" w:color="E08585"/>
                    <w:right w:val="none" w:sz="0" w:space="0" w:color="E08585"/>
                  </w:divBdr>
                </w:div>
                <w:div w:id="356546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1591349602">
                  <w:marLeft w:val="0"/>
                  <w:marRight w:val="0"/>
                  <w:marTop w:val="0"/>
                  <w:marBottom w:val="0"/>
                  <w:divBdr>
                    <w:top w:val="single" w:sz="48" w:space="0" w:color="FFF5CC"/>
                    <w:left w:val="none" w:sz="0" w:space="0" w:color="FFF5CC"/>
                    <w:bottom w:val="none" w:sz="0" w:space="0" w:color="FFF5CC"/>
                    <w:right w:val="none" w:sz="0" w:space="0" w:color="FFF5CC"/>
                  </w:divBdr>
                </w:div>
              </w:divsChild>
            </w:div>
          </w:divsChild>
        </w:div>
        <w:div w:id="47252798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183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8573">
                  <w:marLeft w:val="0"/>
                  <w:marRight w:val="0"/>
                  <w:marTop w:val="0"/>
                  <w:marBottom w:val="0"/>
                  <w:divBdr>
                    <w:top w:val="single" w:sz="48" w:space="0" w:color="CCCCCC"/>
                    <w:left w:val="none" w:sz="0" w:space="0" w:color="CCCCCC"/>
                    <w:bottom w:val="none" w:sz="0" w:space="0" w:color="CCCCCC"/>
                    <w:right w:val="none" w:sz="0" w:space="0" w:color="CCCCCC"/>
                  </w:divBdr>
                </w:div>
                <w:div w:id="1278634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664018505">
                  <w:marLeft w:val="0"/>
                  <w:marRight w:val="0"/>
                  <w:marTop w:val="0"/>
                  <w:marBottom w:val="0"/>
                  <w:divBdr>
                    <w:top w:val="single" w:sz="48" w:space="0" w:color="E08585"/>
                    <w:left w:val="none" w:sz="0" w:space="0" w:color="E08585"/>
                    <w:bottom w:val="none" w:sz="0" w:space="0" w:color="E08585"/>
                    <w:right w:val="none" w:sz="0" w:space="0" w:color="E08585"/>
                  </w:divBdr>
                </w:div>
                <w:div w:id="1632638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2017607273">
                  <w:marLeft w:val="0"/>
                  <w:marRight w:val="0"/>
                  <w:marTop w:val="0"/>
                  <w:marBottom w:val="0"/>
                  <w:divBdr>
                    <w:top w:val="single" w:sz="48" w:space="0" w:color="FFCCCC"/>
                    <w:left w:val="none" w:sz="0" w:space="0" w:color="FFCCCC"/>
                    <w:bottom w:val="none" w:sz="0" w:space="0" w:color="FFCCCC"/>
                    <w:right w:val="none" w:sz="0" w:space="0" w:color="FFCCCC"/>
                  </w:divBdr>
                </w:div>
                <w:div w:id="1375275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28145559">
                  <w:marLeft w:val="0"/>
                  <w:marRight w:val="0"/>
                  <w:marTop w:val="0"/>
                  <w:marBottom w:val="0"/>
                  <w:divBdr>
                    <w:top w:val="single" w:sz="48" w:space="0" w:color="FFF5CC"/>
                    <w:left w:val="none" w:sz="0" w:space="0" w:color="FFF5CC"/>
                    <w:bottom w:val="none" w:sz="0" w:space="0" w:color="FFF5CC"/>
                    <w:right w:val="none" w:sz="0" w:space="0" w:color="FFF5CC"/>
                  </w:divBdr>
                </w:div>
                <w:div w:id="166331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208960001">
                  <w:marLeft w:val="0"/>
                  <w:marRight w:val="0"/>
                  <w:marTop w:val="0"/>
                  <w:marBottom w:val="0"/>
                  <w:divBdr>
                    <w:top w:val="single" w:sz="48" w:space="0" w:color="CCFFCC"/>
                    <w:left w:val="none" w:sz="0" w:space="0" w:color="CCFFCC"/>
                    <w:bottom w:val="none" w:sz="0" w:space="0" w:color="CCFFCC"/>
                    <w:right w:val="none" w:sz="0" w:space="0" w:color="CCFFCC"/>
                  </w:divBdr>
                </w:div>
                <w:div w:id="657541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1002702181">
                  <w:marLeft w:val="0"/>
                  <w:marRight w:val="0"/>
                  <w:marTop w:val="0"/>
                  <w:marBottom w:val="0"/>
                  <w:divBdr>
                    <w:top w:val="single" w:sz="48" w:space="0" w:color="DDCCFF"/>
                    <w:left w:val="none" w:sz="0" w:space="0" w:color="DDCCFF"/>
                    <w:bottom w:val="none" w:sz="0" w:space="0" w:color="DDCCFF"/>
                    <w:right w:val="none" w:sz="0" w:space="0" w:color="DDCCFF"/>
                  </w:divBdr>
                </w:div>
                <w:div w:id="2147158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1268123457">
                  <w:marLeft w:val="0"/>
                  <w:marRight w:val="0"/>
                  <w:marTop w:val="0"/>
                  <w:marBottom w:val="0"/>
                  <w:divBdr>
                    <w:top w:val="single" w:sz="48" w:space="0" w:color="F09FC8"/>
                    <w:left w:val="none" w:sz="0" w:space="0" w:color="F09FC8"/>
                    <w:bottom w:val="none" w:sz="0" w:space="0" w:color="F09FC8"/>
                    <w:right w:val="none" w:sz="0" w:space="0" w:color="F09FC8"/>
                  </w:divBdr>
                </w:div>
              </w:divsChild>
            </w:div>
          </w:divsChild>
        </w:div>
        <w:div w:id="1867208367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719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69892">
                  <w:marLeft w:val="0"/>
                  <w:marRight w:val="0"/>
                  <w:marTop w:val="0"/>
                  <w:marBottom w:val="0"/>
                  <w:divBdr>
                    <w:top w:val="single" w:sz="48" w:space="0" w:color="CCCCCC"/>
                    <w:left w:val="none" w:sz="0" w:space="0" w:color="CCCCCC"/>
                    <w:bottom w:val="none" w:sz="0" w:space="0" w:color="CCCCCC"/>
                    <w:right w:val="none" w:sz="0" w:space="0" w:color="CCCCCC"/>
                  </w:divBdr>
                </w:div>
                <w:div w:id="664556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1919249652">
                  <w:marLeft w:val="0"/>
                  <w:marRight w:val="0"/>
                  <w:marTop w:val="0"/>
                  <w:marBottom w:val="0"/>
                  <w:divBdr>
                    <w:top w:val="single" w:sz="48" w:space="0" w:color="E08585"/>
                    <w:left w:val="none" w:sz="0" w:space="0" w:color="E08585"/>
                    <w:bottom w:val="none" w:sz="0" w:space="0" w:color="E08585"/>
                    <w:right w:val="none" w:sz="0" w:space="0" w:color="E08585"/>
                  </w:divBdr>
                </w:div>
                <w:div w:id="17438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6" w:space="0" w:color="FFFFFF"/>
                  </w:divBdr>
                </w:div>
                <w:div w:id="1491943455">
                  <w:marLeft w:val="0"/>
                  <w:marRight w:val="0"/>
                  <w:marTop w:val="0"/>
                  <w:marBottom w:val="0"/>
                  <w:divBdr>
                    <w:top w:val="single" w:sz="48" w:space="0" w:color="FFCCCC"/>
                    <w:left w:val="none" w:sz="0" w:space="0" w:color="FFCCCC"/>
                    <w:bottom w:val="none" w:sz="0" w:space="0" w:color="FFCCCC"/>
                    <w:right w:val="none" w:sz="0" w:space="0" w:color="FFCCCC"/>
                  </w:divBdr>
                </w:div>
              </w:divsChild>
            </w:div>
          </w:divsChild>
        </w:div>
        <w:div w:id="205896416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645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1723">
                  <w:marLeft w:val="0"/>
                  <w:marRight w:val="0"/>
                  <w:marTop w:val="0"/>
                  <w:marBottom w:val="0"/>
                  <w:divBdr>
                    <w:top w:val="single" w:sz="48" w:space="0" w:color="CCCCCC"/>
                    <w:left w:val="none" w:sz="0" w:space="0" w:color="CCCCCC"/>
                    <w:bottom w:val="none" w:sz="0" w:space="0" w:color="CCCCCC"/>
                    <w:right w:val="none" w:sz="0" w:space="0" w:color="CCCCCC"/>
                  </w:divBdr>
                </w:div>
              </w:divsChild>
            </w:div>
          </w:divsChild>
        </w:div>
        <w:div w:id="1785418861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377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7314">
                  <w:marLeft w:val="0"/>
                  <w:marRight w:val="0"/>
                  <w:marTop w:val="0"/>
                  <w:marBottom w:val="0"/>
                  <w:divBdr>
                    <w:top w:val="single" w:sz="48" w:space="0" w:color="CCCCCC"/>
                    <w:left w:val="none" w:sz="0" w:space="0" w:color="CCCCCC"/>
                    <w:bottom w:val="none" w:sz="0" w:space="0" w:color="CCCCCC"/>
                    <w:right w:val="none" w:sz="0" w:space="0" w:color="CCCCCC"/>
                  </w:divBdr>
                </w:div>
              </w:divsChild>
            </w:div>
          </w:divsChild>
        </w:div>
        <w:div w:id="88514161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694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7451">
                  <w:marLeft w:val="0"/>
                  <w:marRight w:val="0"/>
                  <w:marTop w:val="0"/>
                  <w:marBottom w:val="0"/>
                  <w:divBdr>
                    <w:top w:val="single" w:sz="48" w:space="0" w:color="CCCCCC"/>
                    <w:left w:val="none" w:sz="0" w:space="0" w:color="CCCCCC"/>
                    <w:bottom w:val="none" w:sz="0" w:space="0" w:color="CCCCCC"/>
                    <w:right w:val="none" w:sz="0" w:space="0" w:color="CCCCCC"/>
                  </w:divBdr>
                </w:div>
              </w:divsChild>
            </w:div>
          </w:divsChild>
        </w:div>
        <w:div w:id="18822945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979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65">
                  <w:marLeft w:val="0"/>
                  <w:marRight w:val="0"/>
                  <w:marTop w:val="0"/>
                  <w:marBottom w:val="0"/>
                  <w:divBdr>
                    <w:top w:val="single" w:sz="48" w:space="0" w:color="CCCCCC"/>
                    <w:left w:val="none" w:sz="0" w:space="0" w:color="CCCCCC"/>
                    <w:bottom w:val="none" w:sz="0" w:space="0" w:color="CCCCCC"/>
                    <w:right w:val="none" w:sz="0" w:space="0" w:color="CCCCCC"/>
                  </w:divBdr>
                </w:div>
              </w:divsChild>
            </w:div>
          </w:divsChild>
        </w:div>
        <w:div w:id="198727870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743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2248">
                  <w:marLeft w:val="0"/>
                  <w:marRight w:val="0"/>
                  <w:marTop w:val="0"/>
                  <w:marBottom w:val="0"/>
                  <w:divBdr>
                    <w:top w:val="single" w:sz="48" w:space="0" w:color="CCCCCC"/>
                    <w:left w:val="none" w:sz="0" w:space="0" w:color="CCCCCC"/>
                    <w:bottom w:val="none" w:sz="0" w:space="0" w:color="CCCCCC"/>
                    <w:right w:val="none" w:sz="0" w:space="0" w:color="CCCCCC"/>
                  </w:divBdr>
                </w:div>
              </w:divsChild>
            </w:div>
          </w:divsChild>
        </w:div>
        <w:div w:id="146276616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76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5505">
                  <w:marLeft w:val="0"/>
                  <w:marRight w:val="0"/>
                  <w:marTop w:val="0"/>
                  <w:marBottom w:val="0"/>
                  <w:divBdr>
                    <w:top w:val="single" w:sz="48" w:space="0" w:color="CCCCCC"/>
                    <w:left w:val="none" w:sz="0" w:space="0" w:color="CCCCCC"/>
                    <w:bottom w:val="none" w:sz="0" w:space="0" w:color="CCCCCC"/>
                    <w:right w:val="none" w:sz="0" w:space="0" w:color="CCCCCC"/>
                  </w:divBdr>
                </w:div>
              </w:divsChild>
            </w:div>
          </w:divsChild>
        </w:div>
        <w:div w:id="46505100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15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9754">
                  <w:marLeft w:val="0"/>
                  <w:marRight w:val="0"/>
                  <w:marTop w:val="0"/>
                  <w:marBottom w:val="0"/>
                  <w:divBdr>
                    <w:top w:val="single" w:sz="48" w:space="0" w:color="CCCCCC"/>
                    <w:left w:val="none" w:sz="0" w:space="0" w:color="CCCCCC"/>
                    <w:bottom w:val="none" w:sz="0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5207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63DEB4B2B6D408E25E9CB927F8B71" ma:contentTypeVersion="4" ma:contentTypeDescription="Create a new document." ma:contentTypeScope="" ma:versionID="941f00ef848be94421f4ae51b6d441a5">
  <xsd:schema xmlns:xsd="http://www.w3.org/2001/XMLSchema" xmlns:xs="http://www.w3.org/2001/XMLSchema" xmlns:p="http://schemas.microsoft.com/office/2006/metadata/properties" xmlns:ns2="b846f995-571d-4f18-8c32-e55be5f72d2e" xmlns:ns3="8a0ee481-7e29-454f-a545-9284c7dba198" targetNamespace="http://schemas.microsoft.com/office/2006/metadata/properties" ma:root="true" ma:fieldsID="2c5da63e77024f80f87146a919a0e406" ns2:_="" ns3:_="">
    <xsd:import namespace="b846f995-571d-4f18-8c32-e55be5f72d2e"/>
    <xsd:import namespace="8a0ee481-7e29-454f-a545-9284c7dba1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6f995-571d-4f18-8c32-e55be5f72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ee481-7e29-454f-a545-9284c7dba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05D61-28DE-4113-8C3D-9643C2BFB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6f995-571d-4f18-8c32-e55be5f72d2e"/>
    <ds:schemaRef ds:uri="8a0ee481-7e29-454f-a545-9284c7dba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5B2CC9-5E62-4F86-BC17-FC0A300186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09ACD7-F073-423A-9651-5C80FAB14E65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b846f995-571d-4f18-8c32-e55be5f72d2e"/>
    <ds:schemaRef ds:uri="http://purl.org/dc/elements/1.1/"/>
    <ds:schemaRef ds:uri="http://schemas.microsoft.com/office/2006/metadata/properties"/>
    <ds:schemaRef ds:uri="8a0ee481-7e29-454f-a545-9284c7dba198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CC2A804-BD70-4FFA-905E-11E694CE3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STLK019</dc:creator>
  <cp:keywords/>
  <dc:description/>
  <cp:lastModifiedBy>Jon Stevenson</cp:lastModifiedBy>
  <cp:revision>18</cp:revision>
  <cp:lastPrinted>2019-10-08T14:26:00Z</cp:lastPrinted>
  <dcterms:created xsi:type="dcterms:W3CDTF">2022-08-30T14:25:00Z</dcterms:created>
  <dcterms:modified xsi:type="dcterms:W3CDTF">2022-10-12T13:30:00Z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0x010100AC063DEB4B2B6D408E25E9CB927F8B71</vt:lpwstr>
  </property>
</Properties>
</file>